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72031" w14:textId="77777777" w:rsidR="00230219" w:rsidRPr="00734036" w:rsidRDefault="00230219" w:rsidP="00734036">
      <w:pPr>
        <w:jc w:val="center"/>
        <w:rPr>
          <w:b/>
          <w:sz w:val="36"/>
          <w:szCs w:val="36"/>
        </w:rPr>
      </w:pPr>
      <w:r w:rsidRPr="00734036">
        <w:rPr>
          <w:rFonts w:hint="eastAsia"/>
          <w:b/>
          <w:sz w:val="36"/>
          <w:szCs w:val="36"/>
        </w:rPr>
        <w:t>海員章</w:t>
      </w:r>
    </w:p>
    <w:p w14:paraId="762AE6EB" w14:textId="2A2376DF" w:rsidR="00230219" w:rsidRDefault="00230219" w:rsidP="00734036"/>
    <w:p w14:paraId="2D940688" w14:textId="311395CD" w:rsidR="009B2339" w:rsidRDefault="009B2339" w:rsidP="00734036">
      <w:r>
        <w:rPr>
          <w:rFonts w:hint="eastAsia"/>
        </w:rPr>
        <w:t>引言：此章是讓隊員學習航海知識，體驗航海的苦與樂</w:t>
      </w:r>
    </w:p>
    <w:p w14:paraId="5766957D" w14:textId="77777777" w:rsidR="00E563CB" w:rsidRPr="00734036" w:rsidRDefault="00E563CB" w:rsidP="00734036"/>
    <w:p w14:paraId="66E9AD85" w14:textId="1581C935" w:rsidR="00230219" w:rsidRPr="00B0552F" w:rsidRDefault="00230219" w:rsidP="00734036">
      <w:pPr>
        <w:rPr>
          <w:b/>
          <w:sz w:val="28"/>
          <w:szCs w:val="28"/>
          <w:u w:val="single"/>
        </w:rPr>
      </w:pPr>
      <w:r w:rsidRPr="00734036">
        <w:rPr>
          <w:rFonts w:hint="eastAsia"/>
          <w:b/>
          <w:sz w:val="28"/>
          <w:szCs w:val="28"/>
          <w:u w:val="single"/>
        </w:rPr>
        <w:t>課程</w:t>
      </w:r>
      <w:r w:rsidRPr="00B0552F">
        <w:rPr>
          <w:rFonts w:hint="eastAsia"/>
          <w:b/>
          <w:sz w:val="28"/>
          <w:szCs w:val="28"/>
          <w:u w:val="single"/>
        </w:rPr>
        <w:t>大綱</w:t>
      </w:r>
    </w:p>
    <w:p w14:paraId="2F10C634" w14:textId="77777777" w:rsidR="00E563CB" w:rsidRPr="00B0552F" w:rsidRDefault="00E563CB" w:rsidP="00734036">
      <w:pPr>
        <w:rPr>
          <w:b/>
          <w:sz w:val="28"/>
          <w:szCs w:val="28"/>
          <w:u w:val="single"/>
        </w:rPr>
      </w:pPr>
    </w:p>
    <w:p w14:paraId="3BA62D22" w14:textId="2AFC1EDE" w:rsidR="00E00A45" w:rsidRPr="00B0552F" w:rsidRDefault="00230219" w:rsidP="009B2339">
      <w:pPr>
        <w:numPr>
          <w:ilvl w:val="0"/>
          <w:numId w:val="7"/>
        </w:numPr>
      </w:pPr>
      <w:r w:rsidRPr="00B0552F">
        <w:rPr>
          <w:rFonts w:hint="eastAsia"/>
        </w:rPr>
        <w:t>一級章</w:t>
      </w:r>
    </w:p>
    <w:p w14:paraId="711E3229" w14:textId="77777777" w:rsidR="00E00A45" w:rsidRPr="00B0552F" w:rsidRDefault="00E00A45" w:rsidP="009B2339">
      <w:pPr>
        <w:ind w:firstLineChars="200" w:firstLine="480"/>
      </w:pPr>
      <w:r w:rsidRPr="00B0552F">
        <w:rPr>
          <w:rFonts w:hint="eastAsia"/>
        </w:rPr>
        <w:t>目標</w:t>
      </w:r>
      <w:r w:rsidRPr="00B0552F">
        <w:rPr>
          <w:rFonts w:hint="eastAsia"/>
        </w:rPr>
        <w:t xml:space="preserve"> :</w:t>
      </w:r>
      <w:r w:rsidR="00B1789C" w:rsidRPr="00B0552F">
        <w:rPr>
          <w:rFonts w:hint="eastAsia"/>
        </w:rPr>
        <w:t xml:space="preserve"> </w:t>
      </w:r>
      <w:r w:rsidR="00A24BCF" w:rsidRPr="00B0552F">
        <w:rPr>
          <w:rFonts w:hint="eastAsia"/>
        </w:rPr>
        <w:t>認識基本</w:t>
      </w:r>
      <w:r w:rsidRPr="00B0552F">
        <w:rPr>
          <w:rFonts w:hint="eastAsia"/>
        </w:rPr>
        <w:t>航海</w:t>
      </w:r>
      <w:r w:rsidR="00A24BCF" w:rsidRPr="00B0552F">
        <w:rPr>
          <w:rFonts w:hint="eastAsia"/>
        </w:rPr>
        <w:t>安全</w:t>
      </w:r>
      <w:r w:rsidRPr="00B0552F">
        <w:rPr>
          <w:rFonts w:hint="eastAsia"/>
        </w:rPr>
        <w:t>知識</w:t>
      </w:r>
    </w:p>
    <w:p w14:paraId="2E7753AB" w14:textId="77777777" w:rsidR="00E00A45" w:rsidRPr="00B0552F" w:rsidRDefault="00E00A45" w:rsidP="00E00A45">
      <w:pPr>
        <w:ind w:left="482"/>
      </w:pPr>
    </w:p>
    <w:p w14:paraId="32D19BDE" w14:textId="3358B58B" w:rsidR="00734036" w:rsidRPr="00B0552F" w:rsidRDefault="00734036" w:rsidP="00734036">
      <w:pPr>
        <w:numPr>
          <w:ilvl w:val="1"/>
          <w:numId w:val="7"/>
        </w:numPr>
      </w:pPr>
      <w:r w:rsidRPr="00B0552F">
        <w:rPr>
          <w:rFonts w:hint="eastAsia"/>
        </w:rPr>
        <w:t>理論</w:t>
      </w:r>
      <w:r w:rsidR="00E563CB" w:rsidRPr="00B0552F">
        <w:rPr>
          <w:rFonts w:hint="eastAsia"/>
        </w:rPr>
        <w:t>：</w:t>
      </w:r>
    </w:p>
    <w:p w14:paraId="2E5557D6" w14:textId="77777777" w:rsidR="007B175D" w:rsidRPr="00B0552F" w:rsidRDefault="007B175D" w:rsidP="007B175D">
      <w:pPr>
        <w:numPr>
          <w:ilvl w:val="2"/>
          <w:numId w:val="7"/>
        </w:numPr>
      </w:pPr>
      <w:r w:rsidRPr="00B0552F">
        <w:rPr>
          <w:rFonts w:hint="eastAsia"/>
        </w:rPr>
        <w:t>認識香港海上常見船隻</w:t>
      </w:r>
    </w:p>
    <w:p w14:paraId="1B176B76" w14:textId="77777777" w:rsidR="001B1C3B" w:rsidRPr="00B0552F" w:rsidRDefault="001B1C3B" w:rsidP="001B1C3B">
      <w:pPr>
        <w:numPr>
          <w:ilvl w:val="2"/>
          <w:numId w:val="7"/>
        </w:numPr>
      </w:pPr>
      <w:r w:rsidRPr="00B0552F">
        <w:rPr>
          <w:rFonts w:hint="eastAsia"/>
        </w:rPr>
        <w:t>認識一般船舶術語的意義（排水量</w:t>
      </w:r>
      <w:r w:rsidRPr="00B0552F">
        <w:t>、</w:t>
      </w:r>
      <w:r w:rsidRPr="00B0552F">
        <w:rPr>
          <w:rFonts w:hint="eastAsia"/>
        </w:rPr>
        <w:t>長度</w:t>
      </w:r>
      <w:r w:rsidRPr="00B0552F">
        <w:t>、</w:t>
      </w:r>
      <w:r w:rsidRPr="00B0552F">
        <w:rPr>
          <w:rFonts w:hint="eastAsia"/>
        </w:rPr>
        <w:t>闊度</w:t>
      </w:r>
      <w:r w:rsidRPr="00B0552F">
        <w:t>、</w:t>
      </w:r>
      <w:r w:rsidRPr="00B0552F">
        <w:rPr>
          <w:rFonts w:hint="eastAsia"/>
        </w:rPr>
        <w:t>深度</w:t>
      </w:r>
      <w:r w:rsidRPr="00B0552F">
        <w:t>、</w:t>
      </w:r>
      <w:r w:rsidRPr="00B0552F">
        <w:rPr>
          <w:rFonts w:hint="eastAsia"/>
        </w:rPr>
        <w:t>水線</w:t>
      </w:r>
      <w:r w:rsidRPr="00B0552F">
        <w:t>、</w:t>
      </w:r>
      <w:r w:rsidRPr="00B0552F">
        <w:rPr>
          <w:rFonts w:hint="eastAsia"/>
        </w:rPr>
        <w:t>水尺等）</w:t>
      </w:r>
    </w:p>
    <w:p w14:paraId="6C82429D" w14:textId="2EA5AC01" w:rsidR="001B1C3B" w:rsidRPr="00B0552F" w:rsidRDefault="001B1C3B" w:rsidP="001B1C3B">
      <w:pPr>
        <w:numPr>
          <w:ilvl w:val="2"/>
          <w:numId w:val="7"/>
        </w:numPr>
      </w:pPr>
      <w:r w:rsidRPr="00B0552F">
        <w:rPr>
          <w:rFonts w:hint="eastAsia"/>
        </w:rPr>
        <w:t>認識海圖及</w:t>
      </w:r>
      <w:r w:rsidR="00397406" w:rsidRPr="00B0552F">
        <w:rPr>
          <w:rFonts w:hint="eastAsia"/>
          <w:lang w:eastAsia="zh-HK"/>
        </w:rPr>
        <w:t>羅盤</w:t>
      </w:r>
      <w:r w:rsidR="002606FA" w:rsidRPr="00B0552F">
        <w:rPr>
          <w:rFonts w:hint="eastAsia"/>
        </w:rPr>
        <w:t xml:space="preserve"> </w:t>
      </w:r>
      <w:r w:rsidR="00397406" w:rsidRPr="00B0552F">
        <w:rPr>
          <w:rFonts w:hint="eastAsia"/>
        </w:rPr>
        <w:t>(</w:t>
      </w:r>
      <w:r w:rsidR="002606FA" w:rsidRPr="00B0552F">
        <w:t xml:space="preserve"> </w:t>
      </w:r>
      <w:r w:rsidR="00397406" w:rsidRPr="00B0552F">
        <w:rPr>
          <w:rFonts w:hint="eastAsia"/>
          <w:lang w:eastAsia="zh-HK"/>
        </w:rPr>
        <w:t>海圖</w:t>
      </w:r>
      <w:r w:rsidR="002606FA" w:rsidRPr="00B0552F">
        <w:rPr>
          <w:rFonts w:hint="eastAsia"/>
          <w:lang w:eastAsia="zh-HK"/>
        </w:rPr>
        <w:t>圖例</w:t>
      </w:r>
      <w:r w:rsidR="002606FA" w:rsidRPr="00B0552F">
        <w:rPr>
          <w:rFonts w:hint="eastAsia"/>
        </w:rPr>
        <w:t xml:space="preserve"> </w:t>
      </w:r>
      <w:r w:rsidR="00397406" w:rsidRPr="00B0552F">
        <w:rPr>
          <w:rFonts w:hint="eastAsia"/>
        </w:rPr>
        <w:t>)</w:t>
      </w:r>
    </w:p>
    <w:p w14:paraId="38ADAC04" w14:textId="1E199F4E" w:rsidR="00397406" w:rsidRPr="00B0552F" w:rsidRDefault="007B175D" w:rsidP="00397406">
      <w:pPr>
        <w:numPr>
          <w:ilvl w:val="2"/>
          <w:numId w:val="7"/>
        </w:numPr>
      </w:pPr>
      <w:r w:rsidRPr="00B0552F">
        <w:rPr>
          <w:rFonts w:hint="eastAsia"/>
        </w:rPr>
        <w:t>認識一般船舶燈（桅燈</w:t>
      </w:r>
      <w:r w:rsidRPr="00B0552F">
        <w:t>、</w:t>
      </w:r>
      <w:r w:rsidRPr="00B0552F">
        <w:rPr>
          <w:rFonts w:hint="eastAsia"/>
        </w:rPr>
        <w:t>舷燈</w:t>
      </w:r>
      <w:r w:rsidRPr="00B0552F">
        <w:t>、</w:t>
      </w:r>
      <w:r w:rsidRPr="00B0552F">
        <w:rPr>
          <w:rFonts w:hint="eastAsia"/>
        </w:rPr>
        <w:t>艉燈）</w:t>
      </w:r>
      <w:r w:rsidRPr="00B0552F">
        <w:t>、</w:t>
      </w:r>
      <w:r w:rsidRPr="00B0552F">
        <w:rPr>
          <w:rFonts w:hint="eastAsia"/>
        </w:rPr>
        <w:t>聲號</w:t>
      </w:r>
    </w:p>
    <w:p w14:paraId="523B4C55" w14:textId="5801472E" w:rsidR="009C224C" w:rsidRPr="00B0552F" w:rsidRDefault="00397406" w:rsidP="009C224C">
      <w:pPr>
        <w:numPr>
          <w:ilvl w:val="2"/>
          <w:numId w:val="7"/>
        </w:numPr>
      </w:pPr>
      <w:proofErr w:type="gramStart"/>
      <w:r w:rsidRPr="00B0552F">
        <w:rPr>
          <w:rFonts w:hint="eastAsia"/>
        </w:rPr>
        <w:t>認識</w:t>
      </w:r>
      <w:r w:rsidR="007B175D" w:rsidRPr="00B0552F">
        <w:rPr>
          <w:rFonts w:hint="eastAsia"/>
        </w:rPr>
        <w:t>避船規則</w:t>
      </w:r>
      <w:proofErr w:type="gramEnd"/>
      <w:r w:rsidRPr="00B0552F">
        <w:t>、</w:t>
      </w:r>
      <w:r w:rsidR="007B175D" w:rsidRPr="00B0552F">
        <w:rPr>
          <w:rFonts w:hint="eastAsia"/>
        </w:rPr>
        <w:t>方向浮標及燈號</w:t>
      </w:r>
    </w:p>
    <w:p w14:paraId="14EAC6DC" w14:textId="10AA7859" w:rsidR="009C5D2D" w:rsidRPr="00B0552F" w:rsidRDefault="009C224C" w:rsidP="009C224C">
      <w:pPr>
        <w:numPr>
          <w:ilvl w:val="2"/>
          <w:numId w:val="7"/>
        </w:numPr>
      </w:pPr>
      <w:r w:rsidRPr="00B0552F">
        <w:rPr>
          <w:rFonts w:hint="eastAsia"/>
        </w:rPr>
        <w:t>認識</w:t>
      </w:r>
      <w:r w:rsidRPr="00B0552F">
        <w:rPr>
          <w:rFonts w:hint="eastAsia"/>
          <w:lang w:eastAsia="zh-HK"/>
        </w:rPr>
        <w:t>海上安全</w:t>
      </w:r>
      <w:r w:rsidRPr="00B0552F">
        <w:rPr>
          <w:rFonts w:hint="eastAsia"/>
        </w:rPr>
        <w:t xml:space="preserve"> (</w:t>
      </w:r>
      <w:r w:rsidR="00D2125A" w:rsidRPr="00B0552F">
        <w:t xml:space="preserve"> </w:t>
      </w:r>
      <w:r w:rsidRPr="00B0552F">
        <w:rPr>
          <w:rFonts w:hint="eastAsia"/>
          <w:lang w:eastAsia="zh-HK"/>
        </w:rPr>
        <w:t>救生衣及學習</w:t>
      </w:r>
      <w:r w:rsidRPr="00B0552F">
        <w:rPr>
          <w:rFonts w:hint="eastAsia"/>
        </w:rPr>
        <w:t>拋</w:t>
      </w:r>
      <w:r w:rsidR="00D2125A" w:rsidRPr="00B0552F">
        <w:rPr>
          <w:rFonts w:hint="eastAsia"/>
        </w:rPr>
        <w:t>擲</w:t>
      </w:r>
      <w:proofErr w:type="gramStart"/>
      <w:r w:rsidR="00D2125A" w:rsidRPr="00B0552F">
        <w:rPr>
          <w:rFonts w:hint="eastAsia"/>
        </w:rPr>
        <w:t>救生</w:t>
      </w:r>
      <w:r w:rsidRPr="00B0552F">
        <w:rPr>
          <w:rFonts w:hint="eastAsia"/>
        </w:rPr>
        <w:t>繩，繩長</w:t>
      </w:r>
      <w:proofErr w:type="gramEnd"/>
      <w:r w:rsidRPr="00B0552F">
        <w:rPr>
          <w:rFonts w:hint="eastAsia"/>
        </w:rPr>
        <w:t>約</w:t>
      </w:r>
      <w:r w:rsidRPr="00B0552F">
        <w:rPr>
          <w:rFonts w:hint="eastAsia"/>
        </w:rPr>
        <w:t>10</w:t>
      </w:r>
      <w:r w:rsidRPr="00B0552F">
        <w:rPr>
          <w:rFonts w:hint="eastAsia"/>
        </w:rPr>
        <w:t>米</w:t>
      </w:r>
      <w:r w:rsidR="00FA3A34" w:rsidRPr="00B0552F">
        <w:rPr>
          <w:rFonts w:hint="eastAsia"/>
        </w:rPr>
        <w:t xml:space="preserve"> </w:t>
      </w:r>
      <w:r w:rsidRPr="00B0552F">
        <w:rPr>
          <w:rFonts w:hint="eastAsia"/>
        </w:rPr>
        <w:t>)</w:t>
      </w:r>
    </w:p>
    <w:p w14:paraId="3BEC377D" w14:textId="0A6FD2CE" w:rsidR="001B1C3B" w:rsidRPr="00B0552F" w:rsidRDefault="001B1C3B" w:rsidP="005D1FB5"/>
    <w:p w14:paraId="3DFFC3A5" w14:textId="771CD9D7" w:rsidR="000F5412" w:rsidRPr="00B0552F" w:rsidRDefault="00AD337D" w:rsidP="002037DC">
      <w:pPr>
        <w:ind w:firstLineChars="100" w:firstLine="240"/>
      </w:pPr>
      <w:r w:rsidRPr="00B0552F">
        <w:t>ii.</w:t>
      </w:r>
      <w:r w:rsidRPr="00B0552F">
        <w:tab/>
      </w:r>
      <w:r w:rsidRPr="00B0552F">
        <w:tab/>
      </w:r>
      <w:r w:rsidRPr="00B0552F">
        <w:rPr>
          <w:rFonts w:hint="eastAsia"/>
        </w:rPr>
        <w:t>實習</w:t>
      </w:r>
      <w:r w:rsidRPr="00B0552F">
        <w:rPr>
          <w:rFonts w:hint="eastAsia"/>
        </w:rPr>
        <w:t xml:space="preserve"> (</w:t>
      </w:r>
      <w:r w:rsidRPr="00B0552F">
        <w:rPr>
          <w:rFonts w:hint="eastAsia"/>
        </w:rPr>
        <w:t>必須完成體驗</w:t>
      </w:r>
      <w:r w:rsidRPr="00B0552F">
        <w:t>、</w:t>
      </w:r>
      <w:r w:rsidRPr="00B0552F">
        <w:rPr>
          <w:rFonts w:hint="eastAsia"/>
        </w:rPr>
        <w:t>繩結及可選擇完成下列其中一項</w:t>
      </w:r>
      <w:r w:rsidR="00B0552F" w:rsidRPr="00BC28AC">
        <w:rPr>
          <w:rFonts w:hint="eastAsia"/>
        </w:rPr>
        <w:t>或多項</w:t>
      </w:r>
      <w:r w:rsidRPr="00B0552F">
        <w:rPr>
          <w:rFonts w:hint="eastAsia"/>
        </w:rPr>
        <w:t>參觀</w:t>
      </w:r>
      <w:r w:rsidRPr="00B0552F">
        <w:rPr>
          <w:rFonts w:hint="eastAsia"/>
        </w:rPr>
        <w:t>)</w:t>
      </w:r>
    </w:p>
    <w:p w14:paraId="60B23E6A" w14:textId="30C520E8" w:rsidR="002D0442" w:rsidRPr="00B0552F" w:rsidRDefault="00A86D41" w:rsidP="00B0552F">
      <w:pPr>
        <w:ind w:left="960"/>
      </w:pPr>
      <w:r w:rsidRPr="00B0552F">
        <w:rPr>
          <w:rFonts w:hint="eastAsia"/>
        </w:rPr>
        <w:t>體驗</w:t>
      </w:r>
      <w:r w:rsidRPr="00B0552F">
        <w:rPr>
          <w:rFonts w:hint="eastAsia"/>
        </w:rPr>
        <w:t xml:space="preserve"> : </w:t>
      </w:r>
      <w:r w:rsidR="00FA3A34" w:rsidRPr="00B0552F">
        <w:t xml:space="preserve"> </w:t>
      </w:r>
      <w:r w:rsidR="00070B48" w:rsidRPr="00B0552F">
        <w:rPr>
          <w:rFonts w:hint="eastAsia"/>
        </w:rPr>
        <w:t>乘坐天星渡輪</w:t>
      </w:r>
      <w:r w:rsidR="00070B48" w:rsidRPr="00B0552F">
        <w:rPr>
          <w:rFonts w:hint="eastAsia"/>
        </w:rPr>
        <w:t xml:space="preserve"> </w:t>
      </w:r>
      <w:r w:rsidR="00070B48" w:rsidRPr="00B0552F">
        <w:rPr>
          <w:rFonts w:hint="eastAsia"/>
        </w:rPr>
        <w:t>或</w:t>
      </w:r>
      <w:r w:rsidR="00070B48" w:rsidRPr="00B0552F">
        <w:rPr>
          <w:rFonts w:hint="eastAsia"/>
        </w:rPr>
        <w:t xml:space="preserve"> </w:t>
      </w:r>
      <w:proofErr w:type="gramStart"/>
      <w:r w:rsidR="00070B48" w:rsidRPr="00B0552F">
        <w:rPr>
          <w:rFonts w:hint="eastAsia"/>
        </w:rPr>
        <w:t>油塘至筲箕灣</w:t>
      </w:r>
      <w:proofErr w:type="gramEnd"/>
      <w:r w:rsidR="00070B48" w:rsidRPr="00B0552F">
        <w:rPr>
          <w:rFonts w:hint="eastAsia"/>
        </w:rPr>
        <w:t>渡輪</w:t>
      </w:r>
      <w:r w:rsidR="002D0442" w:rsidRPr="00B0552F">
        <w:rPr>
          <w:rFonts w:hint="eastAsia"/>
        </w:rPr>
        <w:t xml:space="preserve"> </w:t>
      </w:r>
      <w:r w:rsidR="002D0442" w:rsidRPr="00B0552F">
        <w:rPr>
          <w:rFonts w:hint="eastAsia"/>
        </w:rPr>
        <w:t>或</w:t>
      </w:r>
      <w:r w:rsidR="00B0552F">
        <w:rPr>
          <w:rFonts w:hint="eastAsia"/>
        </w:rPr>
        <w:t xml:space="preserve"> </w:t>
      </w:r>
      <w:r w:rsidR="002D0442" w:rsidRPr="00B0552F">
        <w:rPr>
          <w:rFonts w:hint="eastAsia"/>
        </w:rPr>
        <w:t>維多利亞港</w:t>
      </w:r>
      <w:r w:rsidR="00F46C34" w:rsidRPr="00B0552F">
        <w:rPr>
          <w:rFonts w:hint="eastAsia"/>
        </w:rPr>
        <w:t>觀</w:t>
      </w:r>
      <w:r w:rsidR="002D0442" w:rsidRPr="00B0552F">
        <w:rPr>
          <w:rFonts w:hint="eastAsia"/>
        </w:rPr>
        <w:t>看</w:t>
      </w:r>
      <w:r w:rsidR="00F46C34" w:rsidRPr="00B0552F">
        <w:rPr>
          <w:rFonts w:hint="eastAsia"/>
        </w:rPr>
        <w:t>船</w:t>
      </w:r>
      <w:r w:rsidR="002D0442" w:rsidRPr="00B0552F">
        <w:rPr>
          <w:rFonts w:hint="eastAsia"/>
        </w:rPr>
        <w:t>燈號</w:t>
      </w:r>
    </w:p>
    <w:p w14:paraId="5146E19C" w14:textId="0A9775E7" w:rsidR="00AD337D" w:rsidRPr="00B0552F" w:rsidRDefault="00AD337D" w:rsidP="00AD337D">
      <w:pPr>
        <w:ind w:left="480" w:firstLine="480"/>
        <w:rPr>
          <w:lang w:eastAsia="zh-HK"/>
        </w:rPr>
      </w:pPr>
      <w:r w:rsidRPr="00B0552F">
        <w:rPr>
          <w:rFonts w:hint="eastAsia"/>
          <w:lang w:eastAsia="zh-HK"/>
        </w:rPr>
        <w:t>繩結：</w:t>
      </w:r>
      <w:r w:rsidRPr="00B0552F">
        <w:rPr>
          <w:lang w:eastAsia="zh-HK"/>
        </w:rPr>
        <w:tab/>
      </w:r>
      <w:r w:rsidRPr="00B0552F">
        <w:rPr>
          <w:rFonts w:hint="eastAsia"/>
          <w:lang w:eastAsia="zh-HK"/>
        </w:rPr>
        <w:t>反手結（</w:t>
      </w:r>
      <w:r w:rsidRPr="00B0552F">
        <w:rPr>
          <w:rFonts w:hint="eastAsia"/>
          <w:lang w:eastAsia="zh-HK"/>
        </w:rPr>
        <w:t>Overhand Knot</w:t>
      </w:r>
      <w:r w:rsidRPr="00B0552F">
        <w:rPr>
          <w:rFonts w:hint="eastAsia"/>
          <w:lang w:eastAsia="zh-HK"/>
        </w:rPr>
        <w:t>）、</w:t>
      </w:r>
      <w:r w:rsidRPr="00B0552F">
        <w:rPr>
          <w:rFonts w:hint="eastAsia"/>
          <w:lang w:eastAsia="zh-HK"/>
        </w:rPr>
        <w:t>8</w:t>
      </w:r>
      <w:r w:rsidRPr="00B0552F">
        <w:rPr>
          <w:rFonts w:hint="eastAsia"/>
          <w:lang w:eastAsia="zh-HK"/>
        </w:rPr>
        <w:t>字結（</w:t>
      </w:r>
      <w:r w:rsidRPr="00B0552F">
        <w:rPr>
          <w:rFonts w:hint="eastAsia"/>
          <w:lang w:eastAsia="zh-HK"/>
        </w:rPr>
        <w:t>Figure Eight</w:t>
      </w:r>
      <w:r w:rsidRPr="00B0552F">
        <w:rPr>
          <w:rFonts w:hint="eastAsia"/>
          <w:lang w:eastAsia="zh-HK"/>
        </w:rPr>
        <w:t>）、平結</w:t>
      </w:r>
      <w:proofErr w:type="gramStart"/>
      <w:r w:rsidRPr="00B0552F">
        <w:rPr>
          <w:rFonts w:hint="eastAsia"/>
          <w:lang w:eastAsia="zh-HK"/>
        </w:rPr>
        <w:t>（</w:t>
      </w:r>
      <w:proofErr w:type="gramEnd"/>
      <w:r w:rsidRPr="00B0552F">
        <w:rPr>
          <w:rFonts w:hint="eastAsia"/>
          <w:lang w:eastAsia="zh-HK"/>
        </w:rPr>
        <w:t>Reef</w:t>
      </w:r>
      <w:r w:rsidR="002037DC" w:rsidRPr="00B0552F">
        <w:rPr>
          <w:lang w:eastAsia="zh-HK"/>
        </w:rPr>
        <w:t xml:space="preserve"> </w:t>
      </w:r>
    </w:p>
    <w:p w14:paraId="274A03CD" w14:textId="77777777" w:rsidR="00AD337D" w:rsidRPr="00B0552F" w:rsidRDefault="00AD337D" w:rsidP="002037DC">
      <w:pPr>
        <w:ind w:left="1920"/>
      </w:pPr>
      <w:r w:rsidRPr="00B0552F">
        <w:rPr>
          <w:rFonts w:hint="eastAsia"/>
          <w:lang w:eastAsia="zh-HK"/>
        </w:rPr>
        <w:t>Knot</w:t>
      </w:r>
      <w:proofErr w:type="gramStart"/>
      <w:r w:rsidRPr="00B0552F">
        <w:rPr>
          <w:rFonts w:hint="eastAsia"/>
          <w:lang w:eastAsia="zh-HK"/>
        </w:rPr>
        <w:t>）</w:t>
      </w:r>
      <w:proofErr w:type="gramEnd"/>
      <w:r w:rsidRPr="00B0552F">
        <w:rPr>
          <w:rFonts w:hint="eastAsia"/>
          <w:lang w:eastAsia="zh-HK"/>
        </w:rPr>
        <w:t>、</w:t>
      </w:r>
      <w:proofErr w:type="gramStart"/>
      <w:r w:rsidRPr="00B0552F">
        <w:rPr>
          <w:rFonts w:hint="eastAsia"/>
          <w:lang w:eastAsia="zh-HK"/>
        </w:rPr>
        <w:t>雙套結</w:t>
      </w:r>
      <w:proofErr w:type="gramEnd"/>
      <w:r w:rsidRPr="00B0552F">
        <w:rPr>
          <w:rFonts w:hint="eastAsia"/>
          <w:lang w:eastAsia="zh-HK"/>
        </w:rPr>
        <w:t>（</w:t>
      </w:r>
      <w:r w:rsidRPr="00B0552F">
        <w:rPr>
          <w:rFonts w:hint="eastAsia"/>
          <w:lang w:eastAsia="zh-HK"/>
        </w:rPr>
        <w:t>Clove Hitch</w:t>
      </w:r>
      <w:r w:rsidRPr="00B0552F">
        <w:rPr>
          <w:rFonts w:hint="eastAsia"/>
          <w:lang w:eastAsia="zh-HK"/>
        </w:rPr>
        <w:t>）、</w:t>
      </w:r>
      <w:proofErr w:type="gramStart"/>
      <w:r w:rsidRPr="00B0552F">
        <w:rPr>
          <w:rFonts w:hint="eastAsia"/>
          <w:lang w:eastAsia="zh-HK"/>
        </w:rPr>
        <w:t>繫物索（營釘結</w:t>
      </w:r>
      <w:proofErr w:type="gramEnd"/>
      <w:r w:rsidRPr="00B0552F">
        <w:rPr>
          <w:rFonts w:hint="eastAsia"/>
          <w:lang w:eastAsia="zh-HK"/>
        </w:rPr>
        <w:t>Round Turn &amp; Two Half Hitches</w:t>
      </w:r>
      <w:r w:rsidRPr="00B0552F">
        <w:rPr>
          <w:rFonts w:hint="eastAsia"/>
          <w:lang w:eastAsia="zh-HK"/>
        </w:rPr>
        <w:t>）、</w:t>
      </w:r>
      <w:proofErr w:type="gramStart"/>
      <w:r w:rsidRPr="00B0552F">
        <w:rPr>
          <w:rFonts w:hint="eastAsia"/>
          <w:lang w:eastAsia="zh-HK"/>
        </w:rPr>
        <w:t>稱人結</w:t>
      </w:r>
      <w:proofErr w:type="gramEnd"/>
      <w:r w:rsidRPr="00B0552F">
        <w:rPr>
          <w:rFonts w:hint="eastAsia"/>
          <w:lang w:eastAsia="zh-HK"/>
        </w:rPr>
        <w:t>（</w:t>
      </w:r>
      <w:r w:rsidRPr="00B0552F">
        <w:rPr>
          <w:rFonts w:hint="eastAsia"/>
          <w:lang w:eastAsia="zh-HK"/>
        </w:rPr>
        <w:t>Bowline</w:t>
      </w:r>
      <w:r w:rsidRPr="00B0552F">
        <w:rPr>
          <w:rFonts w:hint="eastAsia"/>
          <w:lang w:eastAsia="zh-HK"/>
        </w:rPr>
        <w:t>）、</w:t>
      </w:r>
      <w:proofErr w:type="gramStart"/>
      <w:r w:rsidRPr="00B0552F">
        <w:rPr>
          <w:rFonts w:hint="eastAsia"/>
          <w:lang w:eastAsia="zh-HK"/>
        </w:rPr>
        <w:t>接繩結</w:t>
      </w:r>
      <w:proofErr w:type="gramEnd"/>
      <w:r w:rsidRPr="00B0552F">
        <w:rPr>
          <w:rFonts w:hint="eastAsia"/>
          <w:lang w:eastAsia="zh-HK"/>
        </w:rPr>
        <w:t>（</w:t>
      </w:r>
      <w:r w:rsidRPr="00B0552F">
        <w:rPr>
          <w:rFonts w:hint="eastAsia"/>
          <w:lang w:eastAsia="zh-HK"/>
        </w:rPr>
        <w:t>Sheet Bend</w:t>
      </w:r>
      <w:r w:rsidRPr="00B0552F">
        <w:rPr>
          <w:rFonts w:hint="eastAsia"/>
          <w:lang w:eastAsia="zh-HK"/>
        </w:rPr>
        <w:t>）</w:t>
      </w:r>
    </w:p>
    <w:p w14:paraId="47BE481F" w14:textId="7B47AF87" w:rsidR="00CE2628" w:rsidRPr="00B0552F" w:rsidRDefault="00B1789C" w:rsidP="00816D66">
      <w:pPr>
        <w:ind w:firstLineChars="400" w:firstLine="960"/>
      </w:pPr>
      <w:r w:rsidRPr="00B0552F">
        <w:rPr>
          <w:rFonts w:hint="eastAsia"/>
        </w:rPr>
        <w:t>參觀</w:t>
      </w:r>
      <w:r w:rsidR="00A86D41" w:rsidRPr="00B0552F">
        <w:rPr>
          <w:rFonts w:hint="eastAsia"/>
        </w:rPr>
        <w:t xml:space="preserve"> : </w:t>
      </w:r>
      <w:r w:rsidR="00FA3A34" w:rsidRPr="00B0552F">
        <w:t xml:space="preserve"> </w:t>
      </w:r>
      <w:r w:rsidR="00CE2628" w:rsidRPr="00B0552F">
        <w:rPr>
          <w:rFonts w:hint="eastAsia"/>
        </w:rPr>
        <w:t>香港海事博物館</w:t>
      </w:r>
      <w:r w:rsidR="00CE2628" w:rsidRPr="00B0552F">
        <w:rPr>
          <w:rFonts w:hint="eastAsia"/>
        </w:rPr>
        <w:t xml:space="preserve"> </w:t>
      </w:r>
      <w:r w:rsidR="00CE2628" w:rsidRPr="00B0552F">
        <w:t>-</w:t>
      </w:r>
      <w:r w:rsidR="00CE2628" w:rsidRPr="00B0552F">
        <w:rPr>
          <w:rFonts w:hint="eastAsia"/>
        </w:rPr>
        <w:t xml:space="preserve"> </w:t>
      </w:r>
      <w:r w:rsidR="00CE2628" w:rsidRPr="00B0552F">
        <w:t>中環</w:t>
      </w:r>
      <w:r w:rsidR="00CE2628" w:rsidRPr="00B0552F">
        <w:t>2</w:t>
      </w:r>
      <w:r w:rsidR="00CE2628" w:rsidRPr="00B0552F">
        <w:t>號渡輪碼頭</w:t>
      </w:r>
      <w:r w:rsidR="00F31CFE" w:rsidRPr="00B0552F">
        <w:rPr>
          <w:rFonts w:hint="eastAsia"/>
        </w:rPr>
        <w:t xml:space="preserve"> </w:t>
      </w:r>
      <w:r w:rsidR="00F31CFE" w:rsidRPr="00B0552F">
        <w:rPr>
          <w:rFonts w:hint="eastAsia"/>
        </w:rPr>
        <w:t>或</w:t>
      </w:r>
      <w:r w:rsidR="00CE2628" w:rsidRPr="00B0552F">
        <w:rPr>
          <w:rFonts w:hint="eastAsia"/>
        </w:rPr>
        <w:t xml:space="preserve"> </w:t>
      </w:r>
    </w:p>
    <w:p w14:paraId="69E1B9FB" w14:textId="34CE04D1" w:rsidR="00CE2628" w:rsidRPr="00B0552F" w:rsidRDefault="00CE2628" w:rsidP="00FA3A34">
      <w:pPr>
        <w:ind w:firstLineChars="800" w:firstLine="1920"/>
      </w:pPr>
      <w:r w:rsidRPr="00B0552F">
        <w:rPr>
          <w:rFonts w:hint="eastAsia"/>
        </w:rPr>
        <w:t>香港海防博物館</w:t>
      </w:r>
      <w:r w:rsidRPr="00B0552F">
        <w:rPr>
          <w:rFonts w:hint="eastAsia"/>
        </w:rPr>
        <w:t xml:space="preserve"> </w:t>
      </w:r>
      <w:r w:rsidRPr="00B0552F">
        <w:t>-</w:t>
      </w:r>
      <w:r w:rsidRPr="00B0552F">
        <w:rPr>
          <w:rFonts w:hint="eastAsia"/>
        </w:rPr>
        <w:t xml:space="preserve"> </w:t>
      </w:r>
      <w:r w:rsidRPr="00B0552F">
        <w:rPr>
          <w:rStyle w:val="widget-pane-link"/>
        </w:rPr>
        <w:t>筲箕灣東喜道</w:t>
      </w:r>
      <w:r w:rsidRPr="00B0552F">
        <w:rPr>
          <w:rStyle w:val="widget-pane-link"/>
        </w:rPr>
        <w:t>175</w:t>
      </w:r>
      <w:r w:rsidRPr="00B0552F">
        <w:rPr>
          <w:rStyle w:val="widget-pane-link"/>
          <w:rFonts w:ascii="新細明體" w:hAnsi="新細明體" w:cs="新細明體" w:hint="eastAsia"/>
        </w:rPr>
        <w:t>號</w:t>
      </w:r>
      <w:r w:rsidR="00F31CFE" w:rsidRPr="00B0552F">
        <w:rPr>
          <w:rStyle w:val="widget-pane-link"/>
          <w:rFonts w:ascii="新細明體" w:hAnsi="新細明體" w:cs="新細明體" w:hint="eastAsia"/>
        </w:rPr>
        <w:t xml:space="preserve"> 或</w:t>
      </w:r>
    </w:p>
    <w:p w14:paraId="13A8C188" w14:textId="13DCE637" w:rsidR="00CE2628" w:rsidRPr="00B0552F" w:rsidRDefault="00CE2628" w:rsidP="00F46C34">
      <w:pPr>
        <w:tabs>
          <w:tab w:val="left" w:pos="7406"/>
        </w:tabs>
        <w:ind w:left="1920"/>
      </w:pPr>
      <w:r w:rsidRPr="00B0552F">
        <w:rPr>
          <w:rFonts w:hint="eastAsia"/>
        </w:rPr>
        <w:t>葛量洪號滅火輪展覽館</w:t>
      </w:r>
      <w:r w:rsidRPr="00B0552F">
        <w:rPr>
          <w:rFonts w:hint="eastAsia"/>
        </w:rPr>
        <w:t xml:space="preserve"> </w:t>
      </w:r>
      <w:r w:rsidRPr="00B0552F">
        <w:t>-</w:t>
      </w:r>
      <w:r w:rsidRPr="00B0552F">
        <w:rPr>
          <w:rFonts w:hint="eastAsia"/>
        </w:rPr>
        <w:t xml:space="preserve"> </w:t>
      </w:r>
      <w:r w:rsidRPr="00B0552F">
        <w:rPr>
          <w:rFonts w:hint="eastAsia"/>
        </w:rPr>
        <w:t>鰂魚涌公園一期</w:t>
      </w:r>
      <w:r w:rsidR="00F31CFE" w:rsidRPr="00B0552F">
        <w:rPr>
          <w:rFonts w:hint="eastAsia"/>
        </w:rPr>
        <w:t xml:space="preserve"> </w:t>
      </w:r>
      <w:r w:rsidR="00F31CFE" w:rsidRPr="00B0552F">
        <w:rPr>
          <w:rFonts w:hint="eastAsia"/>
        </w:rPr>
        <w:t>或</w:t>
      </w:r>
      <w:r w:rsidR="00F46C34" w:rsidRPr="00B0552F">
        <w:tab/>
      </w:r>
    </w:p>
    <w:p w14:paraId="382D5AB7" w14:textId="77777777" w:rsidR="00FA3A34" w:rsidRPr="00B0552F" w:rsidRDefault="00CE2628" w:rsidP="00A86D41">
      <w:pPr>
        <w:ind w:left="1920"/>
        <w:rPr>
          <w:rFonts w:ascii="新細明體" w:hAnsi="新細明體" w:cs="新細明體"/>
          <w:szCs w:val="24"/>
        </w:rPr>
      </w:pPr>
      <w:r w:rsidRPr="00B0552F">
        <w:rPr>
          <w:rFonts w:hint="eastAsia"/>
        </w:rPr>
        <w:t>海事訓練學院</w:t>
      </w:r>
      <w:r w:rsidRPr="00B0552F">
        <w:rPr>
          <w:rFonts w:hint="eastAsia"/>
        </w:rPr>
        <w:t xml:space="preserve"> </w:t>
      </w:r>
      <w:r w:rsidRPr="00B0552F">
        <w:t xml:space="preserve">– </w:t>
      </w:r>
      <w:r w:rsidRPr="00B0552F">
        <w:rPr>
          <w:rFonts w:hint="eastAsia"/>
        </w:rPr>
        <w:t>屯門青山公路大欖段</w:t>
      </w:r>
      <w:r w:rsidR="002D18B8" w:rsidRPr="00B0552F">
        <w:rPr>
          <w:rFonts w:hint="eastAsia"/>
        </w:rPr>
        <w:t>（</w:t>
      </w:r>
      <w:r w:rsidR="002D18B8" w:rsidRPr="00B0552F">
        <w:rPr>
          <w:rFonts w:ascii="新細明體" w:hAnsi="新細明體" w:cs="新細明體" w:hint="eastAsia"/>
          <w:szCs w:val="24"/>
        </w:rPr>
        <w:t>學習操作機動船模擬駕駛</w:t>
      </w:r>
    </w:p>
    <w:p w14:paraId="4C152EBC" w14:textId="36822A54" w:rsidR="00CE2628" w:rsidRPr="00B0552F" w:rsidRDefault="002D18B8" w:rsidP="00A86D41">
      <w:pPr>
        <w:ind w:left="1920"/>
        <w:rPr>
          <w:rFonts w:ascii="新細明體" w:hAnsi="新細明體" w:cs="新細明體"/>
          <w:szCs w:val="24"/>
        </w:rPr>
      </w:pPr>
      <w:r w:rsidRPr="00B0552F">
        <w:rPr>
          <w:rFonts w:ascii="新細明體" w:hAnsi="新細明體" w:cs="新細明體" w:hint="eastAsia"/>
          <w:szCs w:val="24"/>
        </w:rPr>
        <w:t>體驗）</w:t>
      </w:r>
      <w:r w:rsidR="00F31CFE" w:rsidRPr="00B0552F">
        <w:rPr>
          <w:rFonts w:ascii="新細明體" w:hAnsi="新細明體" w:cs="新細明體" w:hint="eastAsia"/>
          <w:szCs w:val="24"/>
        </w:rPr>
        <w:t>或</w:t>
      </w:r>
    </w:p>
    <w:p w14:paraId="3A9EA7A4" w14:textId="71C6620D" w:rsidR="00C01B65" w:rsidRPr="00B0552F" w:rsidRDefault="00C01B65" w:rsidP="00A86D41">
      <w:pPr>
        <w:ind w:left="1920"/>
      </w:pPr>
      <w:proofErr w:type="gramStart"/>
      <w:r w:rsidRPr="00B0552F">
        <w:rPr>
          <w:rFonts w:hint="eastAsia"/>
        </w:rPr>
        <w:t>荔</w:t>
      </w:r>
      <w:proofErr w:type="gramEnd"/>
      <w:r w:rsidRPr="00B0552F">
        <w:rPr>
          <w:rFonts w:hint="eastAsia"/>
        </w:rPr>
        <w:t>景山貨櫃碼頭</w:t>
      </w:r>
      <w:r w:rsidRPr="00B0552F">
        <w:rPr>
          <w:rFonts w:hint="eastAsia"/>
        </w:rPr>
        <w:t xml:space="preserve"> </w:t>
      </w:r>
      <w:r w:rsidRPr="00B0552F">
        <w:rPr>
          <w:rFonts w:hint="eastAsia"/>
        </w:rPr>
        <w:t>或</w:t>
      </w:r>
    </w:p>
    <w:p w14:paraId="63AEC234" w14:textId="398910AB" w:rsidR="00CE2628" w:rsidRPr="00B0552F" w:rsidRDefault="00CE2628" w:rsidP="00A86D41">
      <w:pPr>
        <w:ind w:left="1920"/>
        <w:rPr>
          <w:rStyle w:val="lrzxr"/>
          <w:rFonts w:ascii="新細明體" w:hAnsi="新細明體" w:cs="新細明體"/>
        </w:rPr>
      </w:pPr>
      <w:r w:rsidRPr="00B0552F">
        <w:t>澳門</w:t>
      </w:r>
      <w:r w:rsidRPr="00B0552F">
        <w:rPr>
          <w:rFonts w:hint="eastAsia"/>
        </w:rPr>
        <w:t>海事</w:t>
      </w:r>
      <w:r w:rsidRPr="00B0552F">
        <w:t>博物</w:t>
      </w:r>
      <w:r w:rsidRPr="00B0552F">
        <w:rPr>
          <w:rFonts w:ascii="新細明體" w:hAnsi="新細明體" w:cs="新細明體" w:hint="eastAsia"/>
        </w:rPr>
        <w:t xml:space="preserve">館 </w:t>
      </w:r>
      <w:r w:rsidRPr="00B0552F">
        <w:t>-</w:t>
      </w:r>
      <w:r w:rsidRPr="00B0552F">
        <w:rPr>
          <w:rFonts w:hint="eastAsia"/>
        </w:rPr>
        <w:t xml:space="preserve"> </w:t>
      </w:r>
      <w:r w:rsidRPr="00B0552F">
        <w:rPr>
          <w:rStyle w:val="lrzxr"/>
        </w:rPr>
        <w:t>澳門博物館前地</w:t>
      </w:r>
      <w:r w:rsidRPr="00B0552F">
        <w:rPr>
          <w:rStyle w:val="lrzxr"/>
        </w:rPr>
        <w:t>112</w:t>
      </w:r>
      <w:r w:rsidRPr="00B0552F">
        <w:rPr>
          <w:rStyle w:val="lrzxr"/>
          <w:rFonts w:ascii="新細明體" w:hAnsi="新細明體" w:cs="新細明體" w:hint="eastAsia"/>
        </w:rPr>
        <w:t>號</w:t>
      </w:r>
      <w:r w:rsidR="00F31CFE" w:rsidRPr="00B0552F">
        <w:rPr>
          <w:rStyle w:val="lrzxr"/>
          <w:rFonts w:ascii="新細明體" w:hAnsi="新細明體" w:cs="新細明體" w:hint="eastAsia"/>
        </w:rPr>
        <w:t xml:space="preserve"> 或</w:t>
      </w:r>
      <w:r w:rsidR="00A86D41" w:rsidRPr="00B0552F">
        <w:rPr>
          <w:rStyle w:val="lrzxr"/>
          <w:rFonts w:ascii="新細明體" w:hAnsi="新細明體" w:cs="新細明體" w:hint="eastAsia"/>
        </w:rPr>
        <w:t xml:space="preserve"> </w:t>
      </w:r>
    </w:p>
    <w:p w14:paraId="425D31E9" w14:textId="7EF6D437" w:rsidR="00CE2628" w:rsidRPr="00B0552F" w:rsidRDefault="00CE2628" w:rsidP="00A86D41">
      <w:pPr>
        <w:ind w:left="1920"/>
        <w:rPr>
          <w:lang w:eastAsia="zh-HK"/>
        </w:rPr>
      </w:pPr>
      <w:r w:rsidRPr="00B0552F">
        <w:rPr>
          <w:rFonts w:hint="eastAsia"/>
          <w:lang w:eastAsia="zh-HK"/>
        </w:rPr>
        <w:t>其它</w:t>
      </w:r>
    </w:p>
    <w:p w14:paraId="2123232B" w14:textId="77777777" w:rsidR="00701B1F" w:rsidRPr="00B0552F" w:rsidRDefault="00701B1F">
      <w:pPr>
        <w:widowControl/>
        <w:adjustRightInd/>
        <w:spacing w:line="240" w:lineRule="auto"/>
        <w:textAlignment w:val="auto"/>
      </w:pPr>
    </w:p>
    <w:p w14:paraId="18E1614F" w14:textId="77777777" w:rsidR="00230219" w:rsidRPr="00B0552F" w:rsidRDefault="00230219" w:rsidP="00734036">
      <w:pPr>
        <w:numPr>
          <w:ilvl w:val="0"/>
          <w:numId w:val="7"/>
        </w:numPr>
      </w:pPr>
      <w:r w:rsidRPr="00B0552F">
        <w:rPr>
          <w:rFonts w:hint="eastAsia"/>
        </w:rPr>
        <w:t>二級章</w:t>
      </w:r>
    </w:p>
    <w:p w14:paraId="65286E37" w14:textId="77777777" w:rsidR="00E00A45" w:rsidRPr="00B0552F" w:rsidRDefault="00E00A45" w:rsidP="00E563CB">
      <w:pPr>
        <w:ind w:firstLineChars="200" w:firstLine="480"/>
      </w:pPr>
      <w:r w:rsidRPr="00B0552F">
        <w:rPr>
          <w:rFonts w:hint="eastAsia"/>
        </w:rPr>
        <w:t>目標</w:t>
      </w:r>
      <w:r w:rsidRPr="00B0552F">
        <w:rPr>
          <w:rFonts w:hint="eastAsia"/>
        </w:rPr>
        <w:t xml:space="preserve"> :</w:t>
      </w:r>
      <w:r w:rsidR="00B1789C" w:rsidRPr="00B0552F">
        <w:rPr>
          <w:rFonts w:hint="eastAsia"/>
        </w:rPr>
        <w:t xml:space="preserve"> </w:t>
      </w:r>
      <w:r w:rsidRPr="00B0552F">
        <w:rPr>
          <w:rFonts w:hint="eastAsia"/>
        </w:rPr>
        <w:t>學習航海</w:t>
      </w:r>
      <w:r w:rsidR="00B1789C" w:rsidRPr="00B0552F">
        <w:rPr>
          <w:rFonts w:hint="eastAsia"/>
        </w:rPr>
        <w:t>基本</w:t>
      </w:r>
      <w:r w:rsidRPr="00B0552F">
        <w:rPr>
          <w:rFonts w:hint="eastAsia"/>
        </w:rPr>
        <w:t>知識</w:t>
      </w:r>
    </w:p>
    <w:p w14:paraId="5B191B61" w14:textId="77777777" w:rsidR="00E00A45" w:rsidRPr="00B0552F" w:rsidRDefault="00E00A45" w:rsidP="00E00A45"/>
    <w:p w14:paraId="6D3C4B8D" w14:textId="277ACFF0" w:rsidR="00734036" w:rsidRPr="00B0552F" w:rsidRDefault="00734036" w:rsidP="00734036">
      <w:pPr>
        <w:numPr>
          <w:ilvl w:val="1"/>
          <w:numId w:val="7"/>
        </w:numPr>
      </w:pPr>
      <w:r w:rsidRPr="00B0552F">
        <w:rPr>
          <w:rFonts w:hint="eastAsia"/>
        </w:rPr>
        <w:t>理論</w:t>
      </w:r>
      <w:r w:rsidR="00E563CB" w:rsidRPr="00B0552F">
        <w:rPr>
          <w:rFonts w:hint="eastAsia"/>
        </w:rPr>
        <w:t>：</w:t>
      </w:r>
    </w:p>
    <w:p w14:paraId="3D2B4EF8" w14:textId="77777777" w:rsidR="001B1C3B" w:rsidRPr="00B0552F" w:rsidRDefault="001B1C3B" w:rsidP="001B1C3B">
      <w:pPr>
        <w:numPr>
          <w:ilvl w:val="2"/>
          <w:numId w:val="7"/>
        </w:numPr>
      </w:pPr>
      <w:r w:rsidRPr="00B0552F">
        <w:rPr>
          <w:rFonts w:hint="eastAsia"/>
        </w:rPr>
        <w:t>認識船錨種類</w:t>
      </w:r>
      <w:r w:rsidRPr="00B0552F">
        <w:t>、</w:t>
      </w:r>
      <w:r w:rsidRPr="00B0552F">
        <w:rPr>
          <w:rFonts w:hint="eastAsia"/>
        </w:rPr>
        <w:t>用途及下錨方法</w:t>
      </w:r>
    </w:p>
    <w:p w14:paraId="4181458D" w14:textId="77777777" w:rsidR="00B1789C" w:rsidRPr="00B0552F" w:rsidRDefault="001B1C3B" w:rsidP="00B1789C">
      <w:pPr>
        <w:numPr>
          <w:ilvl w:val="2"/>
          <w:numId w:val="7"/>
        </w:numPr>
      </w:pPr>
      <w:r w:rsidRPr="00B0552F">
        <w:rPr>
          <w:rFonts w:hint="eastAsia"/>
        </w:rPr>
        <w:t>認識國際海上防止碰撞條例</w:t>
      </w:r>
      <w:r w:rsidR="00B1789C" w:rsidRPr="00B0552F">
        <w:t>、</w:t>
      </w:r>
      <w:r w:rsidR="00B1789C" w:rsidRPr="00B0552F">
        <w:rPr>
          <w:rFonts w:hint="eastAsia"/>
        </w:rPr>
        <w:t>遇難基本求生知識</w:t>
      </w:r>
      <w:r w:rsidR="00B1789C" w:rsidRPr="00B0552F">
        <w:t>、</w:t>
      </w:r>
      <w:r w:rsidR="00B1789C" w:rsidRPr="00B0552F">
        <w:rPr>
          <w:rFonts w:hint="eastAsia"/>
        </w:rPr>
        <w:t>海上逃生常識</w:t>
      </w:r>
    </w:p>
    <w:p w14:paraId="17561AAD" w14:textId="77777777" w:rsidR="00230219" w:rsidRPr="00B0552F" w:rsidRDefault="007B175D" w:rsidP="00734036">
      <w:pPr>
        <w:numPr>
          <w:ilvl w:val="2"/>
          <w:numId w:val="7"/>
        </w:numPr>
      </w:pPr>
      <w:r w:rsidRPr="00B0552F">
        <w:rPr>
          <w:rFonts w:hint="eastAsia"/>
        </w:rPr>
        <w:t>認識國際訊號旗</w:t>
      </w:r>
    </w:p>
    <w:p w14:paraId="5D4A1A44" w14:textId="33B27FF3" w:rsidR="00BB574E" w:rsidRPr="00B0552F" w:rsidRDefault="00BB574E" w:rsidP="00734036">
      <w:pPr>
        <w:numPr>
          <w:ilvl w:val="2"/>
          <w:numId w:val="7"/>
        </w:numPr>
      </w:pPr>
      <w:r w:rsidRPr="00B0552F">
        <w:rPr>
          <w:rFonts w:hint="eastAsia"/>
        </w:rPr>
        <w:t>認識</w:t>
      </w:r>
      <w:r w:rsidRPr="00B0552F">
        <w:t>國際</w:t>
      </w:r>
      <w:r w:rsidR="00055F18" w:rsidRPr="00B0552F">
        <w:rPr>
          <w:rFonts w:hint="eastAsia"/>
          <w:lang w:eastAsia="zh-HK"/>
        </w:rPr>
        <w:t>無線電通話拼寫字母</w:t>
      </w:r>
      <w:r w:rsidRPr="00B0552F">
        <w:rPr>
          <w:rFonts w:ascii="新細明體" w:hAnsi="新細明體" w:cs="新細明體" w:hint="eastAsia"/>
        </w:rPr>
        <w:t xml:space="preserve"> A ~ Z</w:t>
      </w:r>
    </w:p>
    <w:p w14:paraId="7EDE7E1D" w14:textId="6F92D59D" w:rsidR="00230219" w:rsidRPr="00B0552F" w:rsidRDefault="00230219" w:rsidP="00734036">
      <w:pPr>
        <w:numPr>
          <w:ilvl w:val="2"/>
          <w:numId w:val="7"/>
        </w:numPr>
      </w:pPr>
      <w:r w:rsidRPr="00B0552F">
        <w:rPr>
          <w:rFonts w:hint="eastAsia"/>
        </w:rPr>
        <w:lastRenderedPageBreak/>
        <w:t>認識潮汐</w:t>
      </w:r>
      <w:proofErr w:type="gramStart"/>
      <w:r w:rsidR="00055F18" w:rsidRPr="00B0552F">
        <w:rPr>
          <w:rFonts w:hint="eastAsia"/>
        </w:rPr>
        <w:t>（</w:t>
      </w:r>
      <w:proofErr w:type="gramEnd"/>
      <w:r w:rsidR="00055F18" w:rsidRPr="00B0552F">
        <w:rPr>
          <w:rFonts w:hint="eastAsia"/>
          <w:lang w:eastAsia="zh-HK"/>
        </w:rPr>
        <w:t>包括</w:t>
      </w:r>
      <w:r w:rsidR="00055F18" w:rsidRPr="00B0552F">
        <w:rPr>
          <w:rFonts w:hint="eastAsia"/>
        </w:rPr>
        <w:t>：</w:t>
      </w:r>
      <w:r w:rsidRPr="00B0552F">
        <w:rPr>
          <w:rFonts w:hint="eastAsia"/>
        </w:rPr>
        <w:t>成因</w:t>
      </w:r>
      <w:r w:rsidR="00055F18" w:rsidRPr="00B0552F">
        <w:rPr>
          <w:rFonts w:hint="eastAsia"/>
        </w:rPr>
        <w:t>及潮汐</w:t>
      </w:r>
      <w:r w:rsidR="00055F18" w:rsidRPr="00B0552F">
        <w:rPr>
          <w:rFonts w:hint="eastAsia"/>
          <w:lang w:eastAsia="zh-HK"/>
        </w:rPr>
        <w:t>資料</w:t>
      </w:r>
      <w:r w:rsidR="00055F18" w:rsidRPr="00B0552F">
        <w:t>、</w:t>
      </w:r>
      <w:r w:rsidR="00055F18" w:rsidRPr="00B0552F">
        <w:rPr>
          <w:rFonts w:hint="eastAsia"/>
          <w:lang w:eastAsia="zh-HK"/>
        </w:rPr>
        <w:t>潮汐漲退表</w:t>
      </w:r>
      <w:proofErr w:type="gramStart"/>
      <w:r w:rsidR="00055F18" w:rsidRPr="00B0552F">
        <w:rPr>
          <w:rFonts w:hint="eastAsia"/>
          <w:lang w:eastAsia="zh-HK"/>
        </w:rPr>
        <w:t>）</w:t>
      </w:r>
      <w:proofErr w:type="gramEnd"/>
    </w:p>
    <w:p w14:paraId="38990F74" w14:textId="77777777" w:rsidR="001B1C3B" w:rsidRPr="00B0552F" w:rsidRDefault="001B1C3B" w:rsidP="001B1C3B">
      <w:pPr>
        <w:numPr>
          <w:ilvl w:val="2"/>
          <w:numId w:val="7"/>
        </w:numPr>
      </w:pPr>
      <w:r w:rsidRPr="00B0552F">
        <w:rPr>
          <w:rFonts w:hint="eastAsia"/>
        </w:rPr>
        <w:t>認識天氣預報對航海的重要性</w:t>
      </w:r>
    </w:p>
    <w:p w14:paraId="62F2A4CA" w14:textId="77777777" w:rsidR="00BB574E" w:rsidRPr="00B0552F" w:rsidRDefault="00230219" w:rsidP="00BB574E">
      <w:pPr>
        <w:numPr>
          <w:ilvl w:val="2"/>
          <w:numId w:val="7"/>
        </w:numPr>
      </w:pPr>
      <w:r w:rsidRPr="00B0552F">
        <w:rPr>
          <w:rFonts w:hint="eastAsia"/>
        </w:rPr>
        <w:t>認識浦福氏風級表</w:t>
      </w:r>
    </w:p>
    <w:p w14:paraId="5698FFFD" w14:textId="6C6FE38C" w:rsidR="009A1845" w:rsidRPr="00B0552F" w:rsidRDefault="009A1845" w:rsidP="00BB574E">
      <w:pPr>
        <w:numPr>
          <w:ilvl w:val="2"/>
          <w:numId w:val="7"/>
        </w:numPr>
      </w:pPr>
      <w:r w:rsidRPr="00B0552F">
        <w:rPr>
          <w:rFonts w:hint="eastAsia"/>
          <w:lang w:eastAsia="zh-HK"/>
        </w:rPr>
        <w:t>認識海上拯救</w:t>
      </w:r>
    </w:p>
    <w:p w14:paraId="106BFDD2" w14:textId="2254E002" w:rsidR="00154091" w:rsidRPr="00B0552F" w:rsidRDefault="00154091" w:rsidP="00EA2B12">
      <w:pPr>
        <w:ind w:left="960" w:firstLineChars="200" w:firstLine="480"/>
        <w:rPr>
          <w:lang w:eastAsia="zh-HK"/>
        </w:rPr>
      </w:pPr>
      <w:r w:rsidRPr="00B0552F">
        <w:rPr>
          <w:lang w:eastAsia="zh-HK"/>
        </w:rPr>
        <w:fldChar w:fldCharType="begin"/>
      </w:r>
      <w:r w:rsidRPr="00B0552F">
        <w:rPr>
          <w:lang w:eastAsia="zh-HK"/>
        </w:rPr>
        <w:instrText xml:space="preserve"> HYPERLINK "https://www.youtube.com/watch?v=Nbb6qN106KQ" </w:instrText>
      </w:r>
      <w:r w:rsidRPr="00B0552F">
        <w:rPr>
          <w:lang w:eastAsia="zh-HK"/>
        </w:rPr>
        <w:fldChar w:fldCharType="separate"/>
      </w:r>
    </w:p>
    <w:p w14:paraId="34C44E17" w14:textId="1689EF04" w:rsidR="00785E98" w:rsidRPr="00B0552F" w:rsidRDefault="00154091" w:rsidP="002037DC">
      <w:pPr>
        <w:ind w:firstLineChars="100" w:firstLine="240"/>
      </w:pPr>
      <w:r w:rsidRPr="00B0552F">
        <w:rPr>
          <w:lang w:eastAsia="zh-HK"/>
        </w:rPr>
        <w:fldChar w:fldCharType="end"/>
      </w:r>
      <w:r w:rsidR="00E52A52" w:rsidRPr="00B0552F">
        <w:t>i</w:t>
      </w:r>
      <w:r w:rsidR="005D1FB5" w:rsidRPr="00B0552F">
        <w:t>i.</w:t>
      </w:r>
      <w:r w:rsidR="00ED609C" w:rsidRPr="00B0552F">
        <w:tab/>
      </w:r>
      <w:r w:rsidR="00ED609C" w:rsidRPr="00B0552F">
        <w:tab/>
      </w:r>
      <w:r w:rsidR="00734036" w:rsidRPr="00B0552F">
        <w:rPr>
          <w:rFonts w:hint="eastAsia"/>
        </w:rPr>
        <w:t>實習</w:t>
      </w:r>
      <w:r w:rsidR="00ED609C" w:rsidRPr="00B0552F">
        <w:rPr>
          <w:rFonts w:hint="eastAsia"/>
        </w:rPr>
        <w:t xml:space="preserve"> </w:t>
      </w:r>
      <w:r w:rsidR="009C5D2D" w:rsidRPr="00B0552F">
        <w:rPr>
          <w:rFonts w:hint="eastAsia"/>
        </w:rPr>
        <w:t>(</w:t>
      </w:r>
      <w:r w:rsidR="00A523F8" w:rsidRPr="00B0552F">
        <w:rPr>
          <w:rFonts w:hint="eastAsia"/>
        </w:rPr>
        <w:t>必須完成體驗</w:t>
      </w:r>
      <w:r w:rsidR="00AD337D" w:rsidRPr="00B0552F">
        <w:t>、</w:t>
      </w:r>
      <w:r w:rsidR="00AD337D" w:rsidRPr="00B0552F">
        <w:rPr>
          <w:rFonts w:hint="eastAsia"/>
        </w:rPr>
        <w:t>繩結</w:t>
      </w:r>
      <w:r w:rsidR="00A523F8" w:rsidRPr="00B0552F">
        <w:rPr>
          <w:rFonts w:hint="eastAsia"/>
        </w:rPr>
        <w:t>及</w:t>
      </w:r>
      <w:r w:rsidR="00ED609C" w:rsidRPr="00B0552F">
        <w:rPr>
          <w:rFonts w:hint="eastAsia"/>
        </w:rPr>
        <w:t>可選擇完成</w:t>
      </w:r>
      <w:r w:rsidR="009C5D2D" w:rsidRPr="00B0552F">
        <w:rPr>
          <w:rFonts w:hint="eastAsia"/>
        </w:rPr>
        <w:t>下列</w:t>
      </w:r>
      <w:r w:rsidR="00ED609C" w:rsidRPr="00B0552F">
        <w:rPr>
          <w:rFonts w:hint="eastAsia"/>
        </w:rPr>
        <w:t>其中</w:t>
      </w:r>
      <w:r w:rsidR="009C5D2D" w:rsidRPr="00B0552F">
        <w:rPr>
          <w:rFonts w:hint="eastAsia"/>
        </w:rPr>
        <w:t>一</w:t>
      </w:r>
      <w:r w:rsidR="009C5D2D" w:rsidRPr="00BC28AC">
        <w:rPr>
          <w:rFonts w:hint="eastAsia"/>
        </w:rPr>
        <w:t>項</w:t>
      </w:r>
      <w:r w:rsidR="00B0552F" w:rsidRPr="00BC28AC">
        <w:rPr>
          <w:rFonts w:hint="eastAsia"/>
        </w:rPr>
        <w:t>或多項</w:t>
      </w:r>
      <w:r w:rsidR="00A523F8" w:rsidRPr="00BC28AC">
        <w:rPr>
          <w:rFonts w:hint="eastAsia"/>
        </w:rPr>
        <w:t>參</w:t>
      </w:r>
      <w:r w:rsidR="00A523F8" w:rsidRPr="00B0552F">
        <w:rPr>
          <w:rFonts w:hint="eastAsia"/>
        </w:rPr>
        <w:t>觀</w:t>
      </w:r>
      <w:r w:rsidR="009C5D2D" w:rsidRPr="00B0552F">
        <w:rPr>
          <w:rFonts w:hint="eastAsia"/>
        </w:rPr>
        <w:t>)</w:t>
      </w:r>
    </w:p>
    <w:p w14:paraId="66D633E1" w14:textId="3393EB6E" w:rsidR="00E52A52" w:rsidRPr="00B0552F" w:rsidRDefault="002D18B8" w:rsidP="000F5412">
      <w:r w:rsidRPr="00B0552F">
        <w:rPr>
          <w:rFonts w:hint="eastAsia"/>
        </w:rPr>
        <w:t xml:space="preserve">    </w:t>
      </w:r>
      <w:r w:rsidR="00785E98" w:rsidRPr="00B0552F">
        <w:rPr>
          <w:rFonts w:hint="eastAsia"/>
        </w:rPr>
        <w:tab/>
      </w:r>
      <w:r w:rsidRPr="00B0552F">
        <w:rPr>
          <w:rFonts w:hint="eastAsia"/>
        </w:rPr>
        <w:t>體驗</w:t>
      </w:r>
      <w:r w:rsidRPr="00B0552F">
        <w:rPr>
          <w:rFonts w:hint="eastAsia"/>
        </w:rPr>
        <w:t xml:space="preserve"> : </w:t>
      </w:r>
      <w:r w:rsidR="00E52A52" w:rsidRPr="00B0552F">
        <w:t xml:space="preserve"> </w:t>
      </w:r>
      <w:r w:rsidR="009A1845" w:rsidRPr="00B0552F">
        <w:rPr>
          <w:rFonts w:hint="eastAsia"/>
        </w:rPr>
        <w:t>完成</w:t>
      </w:r>
      <w:proofErr w:type="gramStart"/>
      <w:r w:rsidR="009A1845" w:rsidRPr="00B0552F">
        <w:rPr>
          <w:rFonts w:hint="eastAsia"/>
          <w:lang w:eastAsia="zh-HK"/>
        </w:rPr>
        <w:t>機動艇</w:t>
      </w:r>
      <w:proofErr w:type="gramEnd"/>
      <w:r w:rsidR="009A1845" w:rsidRPr="00B0552F">
        <w:rPr>
          <w:rFonts w:hint="eastAsia"/>
          <w:lang w:eastAsia="zh-HK"/>
        </w:rPr>
        <w:t>或非機動</w:t>
      </w:r>
      <w:r w:rsidR="003E7247" w:rsidRPr="00B0552F">
        <w:rPr>
          <w:rFonts w:hint="eastAsia"/>
          <w:lang w:eastAsia="zh-HK"/>
        </w:rPr>
        <w:t>小</w:t>
      </w:r>
      <w:r w:rsidR="009A1845" w:rsidRPr="00B0552F">
        <w:rPr>
          <w:rFonts w:hint="eastAsia"/>
          <w:lang w:eastAsia="zh-HK"/>
        </w:rPr>
        <w:t>艇</w:t>
      </w:r>
      <w:r w:rsidR="009A1845" w:rsidRPr="00B0552F">
        <w:rPr>
          <w:rFonts w:hint="eastAsia"/>
        </w:rPr>
        <w:t>體驗</w:t>
      </w:r>
      <w:proofErr w:type="gramStart"/>
      <w:r w:rsidR="009A1845" w:rsidRPr="00B0552F">
        <w:rPr>
          <w:rFonts w:hint="eastAsia"/>
        </w:rPr>
        <w:t>（</w:t>
      </w:r>
      <w:proofErr w:type="gramEnd"/>
      <w:r w:rsidR="009A1845" w:rsidRPr="00B0552F">
        <w:rPr>
          <w:rFonts w:hint="eastAsia"/>
          <w:lang w:eastAsia="zh-HK"/>
        </w:rPr>
        <w:t>航行</w:t>
      </w:r>
      <w:r w:rsidR="009A1845" w:rsidRPr="00B0552F">
        <w:rPr>
          <w:rFonts w:hint="eastAsia"/>
        </w:rPr>
        <w:t>行駛一條</w:t>
      </w:r>
      <w:r w:rsidR="009A1845" w:rsidRPr="00B0552F">
        <w:t>8</w:t>
      </w:r>
      <w:r w:rsidR="009A1845" w:rsidRPr="00B0552F">
        <w:rPr>
          <w:rFonts w:hint="eastAsia"/>
        </w:rPr>
        <w:t>字航線</w:t>
      </w:r>
      <w:r w:rsidR="009A1845" w:rsidRPr="00B0552F">
        <w:t>、</w:t>
      </w:r>
      <w:r w:rsidR="00E52A52" w:rsidRPr="00B0552F">
        <w:rPr>
          <w:rFonts w:hint="eastAsia"/>
        </w:rPr>
        <w:t>下錨、</w:t>
      </w:r>
    </w:p>
    <w:p w14:paraId="4C65ACCE" w14:textId="35E62858" w:rsidR="009A1845" w:rsidRPr="00B0552F" w:rsidRDefault="009A1845" w:rsidP="00E52A52">
      <w:pPr>
        <w:pStyle w:val="a6"/>
        <w:ind w:leftChars="800" w:left="2160" w:hangingChars="100" w:hanging="240"/>
      </w:pPr>
      <w:proofErr w:type="gramStart"/>
      <w:r w:rsidRPr="00B0552F">
        <w:rPr>
          <w:rFonts w:hint="eastAsia"/>
        </w:rPr>
        <w:t>泊泡</w:t>
      </w:r>
      <w:proofErr w:type="gramEnd"/>
      <w:r w:rsidR="00AD337D" w:rsidRPr="00B0552F">
        <w:t>、</w:t>
      </w:r>
      <w:r w:rsidR="00AD337D" w:rsidRPr="00B0552F">
        <w:rPr>
          <w:rFonts w:hint="eastAsia"/>
        </w:rPr>
        <w:t>海上救人</w:t>
      </w:r>
      <w:proofErr w:type="gramStart"/>
      <w:r w:rsidRPr="00B0552F">
        <w:rPr>
          <w:rFonts w:hint="eastAsia"/>
        </w:rPr>
        <w:t>）</w:t>
      </w:r>
      <w:proofErr w:type="gramEnd"/>
    </w:p>
    <w:p w14:paraId="346E3C74" w14:textId="25788C2F" w:rsidR="00AD337D" w:rsidRPr="00B0552F" w:rsidRDefault="00AD337D" w:rsidP="00AD337D">
      <w:pPr>
        <w:rPr>
          <w:lang w:eastAsia="zh-HK"/>
        </w:rPr>
      </w:pPr>
      <w:r w:rsidRPr="00B0552F">
        <w:rPr>
          <w:lang w:eastAsia="zh-HK"/>
        </w:rPr>
        <w:tab/>
      </w:r>
      <w:r w:rsidRPr="00B0552F">
        <w:rPr>
          <w:lang w:eastAsia="zh-HK"/>
        </w:rPr>
        <w:tab/>
      </w:r>
      <w:r w:rsidRPr="00B0552F">
        <w:rPr>
          <w:rFonts w:hint="eastAsia"/>
          <w:lang w:eastAsia="zh-HK"/>
        </w:rPr>
        <w:t>繩結：</w:t>
      </w:r>
      <w:r w:rsidRPr="00B0552F">
        <w:rPr>
          <w:lang w:eastAsia="zh-HK"/>
        </w:rPr>
        <w:tab/>
      </w:r>
      <w:r w:rsidRPr="00B0552F">
        <w:rPr>
          <w:rFonts w:hint="eastAsia"/>
          <w:lang w:eastAsia="zh-HK"/>
        </w:rPr>
        <w:t>漁翁結（</w:t>
      </w:r>
      <w:r w:rsidRPr="00B0552F">
        <w:rPr>
          <w:rFonts w:hint="eastAsia"/>
          <w:lang w:eastAsia="zh-HK"/>
        </w:rPr>
        <w:t>Fisherman</w:t>
      </w:r>
      <w:r w:rsidRPr="00B0552F">
        <w:rPr>
          <w:rFonts w:hint="eastAsia"/>
          <w:lang w:eastAsia="zh-HK"/>
        </w:rPr>
        <w:t>’</w:t>
      </w:r>
      <w:r w:rsidRPr="00B0552F">
        <w:rPr>
          <w:rFonts w:hint="eastAsia"/>
          <w:lang w:eastAsia="zh-HK"/>
        </w:rPr>
        <w:t>s Knot</w:t>
      </w:r>
      <w:r w:rsidRPr="00B0552F">
        <w:rPr>
          <w:rFonts w:hint="eastAsia"/>
          <w:lang w:eastAsia="zh-HK"/>
        </w:rPr>
        <w:t>）、繩頭結（</w:t>
      </w:r>
      <w:r w:rsidRPr="00B0552F">
        <w:rPr>
          <w:rFonts w:hint="eastAsia"/>
          <w:lang w:eastAsia="zh-HK"/>
        </w:rPr>
        <w:t>Common Whipping</w:t>
      </w:r>
      <w:r w:rsidRPr="00B0552F">
        <w:rPr>
          <w:rFonts w:hint="eastAsia"/>
          <w:lang w:eastAsia="zh-HK"/>
        </w:rPr>
        <w:t>）、</w:t>
      </w:r>
    </w:p>
    <w:p w14:paraId="041203B6" w14:textId="77777777" w:rsidR="00AD337D" w:rsidRPr="00B0552F" w:rsidRDefault="00AD337D" w:rsidP="00AD337D">
      <w:pPr>
        <w:ind w:left="1440" w:firstLine="480"/>
        <w:rPr>
          <w:lang w:eastAsia="zh-HK"/>
        </w:rPr>
      </w:pPr>
      <w:r w:rsidRPr="00B0552F">
        <w:rPr>
          <w:rFonts w:hint="eastAsia"/>
          <w:lang w:eastAsia="zh-HK"/>
        </w:rPr>
        <w:t>孔叉繩（</w:t>
      </w:r>
      <w:r w:rsidRPr="00B0552F">
        <w:rPr>
          <w:rFonts w:hint="eastAsia"/>
          <w:lang w:eastAsia="zh-HK"/>
        </w:rPr>
        <w:t>Eye Splice</w:t>
      </w:r>
      <w:r w:rsidRPr="00B0552F">
        <w:rPr>
          <w:rFonts w:hint="eastAsia"/>
          <w:lang w:eastAsia="zh-HK"/>
        </w:rPr>
        <w:t>）、錨結</w:t>
      </w:r>
      <w:r w:rsidRPr="00B0552F">
        <w:rPr>
          <w:rFonts w:hint="eastAsia"/>
          <w:lang w:eastAsia="zh-HK"/>
        </w:rPr>
        <w:t xml:space="preserve"> ( Anchor Knot ) </w:t>
      </w:r>
      <w:r w:rsidRPr="00B0552F">
        <w:rPr>
          <w:rFonts w:hint="eastAsia"/>
          <w:lang w:eastAsia="zh-HK"/>
        </w:rPr>
        <w:t>、羊角結</w:t>
      </w:r>
      <w:r w:rsidRPr="00B0552F">
        <w:rPr>
          <w:rFonts w:hint="eastAsia"/>
          <w:lang w:eastAsia="zh-HK"/>
        </w:rPr>
        <w:t xml:space="preserve"> (Cleat </w:t>
      </w:r>
    </w:p>
    <w:p w14:paraId="4225213A" w14:textId="77777777" w:rsidR="00AD337D" w:rsidRPr="00B0552F" w:rsidRDefault="00AD337D" w:rsidP="00AD337D">
      <w:pPr>
        <w:ind w:left="1440" w:firstLine="480"/>
      </w:pPr>
      <w:r w:rsidRPr="00B0552F">
        <w:rPr>
          <w:rFonts w:hint="eastAsia"/>
          <w:lang w:eastAsia="zh-HK"/>
        </w:rPr>
        <w:t xml:space="preserve">Hitch) </w:t>
      </w:r>
      <w:r w:rsidRPr="00B0552F">
        <w:rPr>
          <w:rFonts w:hint="eastAsia"/>
          <w:lang w:eastAsia="zh-HK"/>
        </w:rPr>
        <w:t>、馬賊結</w:t>
      </w:r>
      <w:r w:rsidRPr="00B0552F">
        <w:rPr>
          <w:lang w:eastAsia="zh-HK"/>
        </w:rPr>
        <w:t>(Highwayman's Hitch )</w:t>
      </w:r>
    </w:p>
    <w:p w14:paraId="19878F8A" w14:textId="1289C586" w:rsidR="002D18B8" w:rsidRPr="00B0552F" w:rsidRDefault="002D18B8" w:rsidP="00ED609C">
      <w:pPr>
        <w:ind w:firstLineChars="400" w:firstLine="960"/>
      </w:pPr>
      <w:r w:rsidRPr="00B0552F">
        <w:rPr>
          <w:rFonts w:hint="eastAsia"/>
        </w:rPr>
        <w:t>參觀</w:t>
      </w:r>
      <w:r w:rsidRPr="00B0552F">
        <w:rPr>
          <w:rFonts w:hint="eastAsia"/>
        </w:rPr>
        <w:t xml:space="preserve"> : </w:t>
      </w:r>
      <w:r w:rsidR="00ED609C" w:rsidRPr="00B0552F">
        <w:t xml:space="preserve"> </w:t>
      </w:r>
      <w:r w:rsidRPr="00B0552F">
        <w:rPr>
          <w:rFonts w:hint="eastAsia"/>
        </w:rPr>
        <w:t>香港海事博物館</w:t>
      </w:r>
      <w:r w:rsidRPr="00B0552F">
        <w:rPr>
          <w:rFonts w:hint="eastAsia"/>
        </w:rPr>
        <w:t xml:space="preserve"> </w:t>
      </w:r>
      <w:r w:rsidRPr="00B0552F">
        <w:t>-</w:t>
      </w:r>
      <w:r w:rsidRPr="00B0552F">
        <w:rPr>
          <w:rFonts w:hint="eastAsia"/>
        </w:rPr>
        <w:t xml:space="preserve"> </w:t>
      </w:r>
      <w:r w:rsidRPr="00B0552F">
        <w:t>中環</w:t>
      </w:r>
      <w:r w:rsidRPr="00B0552F">
        <w:t>2</w:t>
      </w:r>
      <w:r w:rsidRPr="00B0552F">
        <w:t>號渡輪碼頭</w:t>
      </w:r>
      <w:r w:rsidR="00F31CFE" w:rsidRPr="00B0552F">
        <w:rPr>
          <w:rFonts w:hint="eastAsia"/>
        </w:rPr>
        <w:t xml:space="preserve"> </w:t>
      </w:r>
      <w:r w:rsidR="00F31CFE" w:rsidRPr="00B0552F">
        <w:rPr>
          <w:rFonts w:hint="eastAsia"/>
        </w:rPr>
        <w:t>或</w:t>
      </w:r>
      <w:r w:rsidRPr="00B0552F">
        <w:rPr>
          <w:rFonts w:hint="eastAsia"/>
        </w:rPr>
        <w:t xml:space="preserve"> </w:t>
      </w:r>
    </w:p>
    <w:p w14:paraId="009A6B64" w14:textId="5FBF363B" w:rsidR="002D18B8" w:rsidRPr="00B0552F" w:rsidRDefault="002D18B8" w:rsidP="00ED609C">
      <w:pPr>
        <w:ind w:firstLineChars="800" w:firstLine="1920"/>
      </w:pPr>
      <w:r w:rsidRPr="00B0552F">
        <w:rPr>
          <w:rFonts w:hint="eastAsia"/>
        </w:rPr>
        <w:t>香港海防博物館</w:t>
      </w:r>
      <w:r w:rsidRPr="00B0552F">
        <w:rPr>
          <w:rFonts w:hint="eastAsia"/>
        </w:rPr>
        <w:t xml:space="preserve"> </w:t>
      </w:r>
      <w:r w:rsidRPr="00B0552F">
        <w:t>-</w:t>
      </w:r>
      <w:r w:rsidRPr="00B0552F">
        <w:rPr>
          <w:rFonts w:hint="eastAsia"/>
        </w:rPr>
        <w:t xml:space="preserve"> </w:t>
      </w:r>
      <w:r w:rsidRPr="00B0552F">
        <w:rPr>
          <w:rStyle w:val="widget-pane-link"/>
        </w:rPr>
        <w:t>筲箕灣東喜道</w:t>
      </w:r>
      <w:r w:rsidRPr="00B0552F">
        <w:rPr>
          <w:rStyle w:val="widget-pane-link"/>
        </w:rPr>
        <w:t>175</w:t>
      </w:r>
      <w:r w:rsidRPr="00B0552F">
        <w:rPr>
          <w:rStyle w:val="widget-pane-link"/>
          <w:rFonts w:ascii="新細明體" w:hAnsi="新細明體" w:cs="新細明體" w:hint="eastAsia"/>
        </w:rPr>
        <w:t>號</w:t>
      </w:r>
      <w:r w:rsidR="00F31CFE" w:rsidRPr="00B0552F">
        <w:rPr>
          <w:rStyle w:val="widget-pane-link"/>
          <w:rFonts w:ascii="新細明體" w:hAnsi="新細明體" w:cs="新細明體" w:hint="eastAsia"/>
        </w:rPr>
        <w:t xml:space="preserve"> 或</w:t>
      </w:r>
    </w:p>
    <w:p w14:paraId="05F28F61" w14:textId="77777777" w:rsidR="00F31CFE" w:rsidRPr="00B0552F" w:rsidRDefault="002D18B8" w:rsidP="002D18B8">
      <w:pPr>
        <w:ind w:left="1920"/>
      </w:pPr>
      <w:r w:rsidRPr="00B0552F">
        <w:rPr>
          <w:rFonts w:hint="eastAsia"/>
        </w:rPr>
        <w:t>葛量洪號滅火輪展覽館</w:t>
      </w:r>
      <w:r w:rsidRPr="00B0552F">
        <w:rPr>
          <w:rFonts w:hint="eastAsia"/>
        </w:rPr>
        <w:t xml:space="preserve"> </w:t>
      </w:r>
      <w:r w:rsidRPr="00B0552F">
        <w:t>-</w:t>
      </w:r>
      <w:r w:rsidRPr="00B0552F">
        <w:rPr>
          <w:rFonts w:hint="eastAsia"/>
        </w:rPr>
        <w:t xml:space="preserve"> </w:t>
      </w:r>
      <w:r w:rsidRPr="00B0552F">
        <w:rPr>
          <w:rFonts w:hint="eastAsia"/>
        </w:rPr>
        <w:t>鰂魚涌公園一期</w:t>
      </w:r>
      <w:r w:rsidR="00F31CFE" w:rsidRPr="00B0552F">
        <w:rPr>
          <w:rFonts w:hint="eastAsia"/>
        </w:rPr>
        <w:t xml:space="preserve"> </w:t>
      </w:r>
      <w:r w:rsidR="00F31CFE" w:rsidRPr="00B0552F">
        <w:rPr>
          <w:rFonts w:hint="eastAsia"/>
        </w:rPr>
        <w:t>或</w:t>
      </w:r>
    </w:p>
    <w:p w14:paraId="738978A4" w14:textId="77777777" w:rsidR="00ED609C" w:rsidRPr="00B0552F" w:rsidRDefault="002D18B8" w:rsidP="002D18B8">
      <w:pPr>
        <w:ind w:left="1920"/>
        <w:rPr>
          <w:rFonts w:ascii="新細明體" w:hAnsi="新細明體" w:cs="新細明體"/>
          <w:szCs w:val="24"/>
        </w:rPr>
      </w:pPr>
      <w:r w:rsidRPr="00B0552F">
        <w:rPr>
          <w:rFonts w:hint="eastAsia"/>
        </w:rPr>
        <w:t>海事訓練學院</w:t>
      </w:r>
      <w:r w:rsidRPr="00B0552F">
        <w:rPr>
          <w:rFonts w:hint="eastAsia"/>
        </w:rPr>
        <w:t xml:space="preserve"> </w:t>
      </w:r>
      <w:r w:rsidRPr="00B0552F">
        <w:t xml:space="preserve">– </w:t>
      </w:r>
      <w:r w:rsidRPr="00B0552F">
        <w:rPr>
          <w:rFonts w:hint="eastAsia"/>
        </w:rPr>
        <w:t>屯門青山公路大欖段（</w:t>
      </w:r>
      <w:r w:rsidRPr="00B0552F">
        <w:rPr>
          <w:rFonts w:ascii="新細明體" w:hAnsi="新細明體" w:cs="新細明體" w:hint="eastAsia"/>
          <w:szCs w:val="24"/>
        </w:rPr>
        <w:t>學習操作機動船模擬駕駛</w:t>
      </w:r>
    </w:p>
    <w:p w14:paraId="5F79E61F" w14:textId="5217C476" w:rsidR="002D18B8" w:rsidRPr="00B0552F" w:rsidRDefault="002D18B8" w:rsidP="002D18B8">
      <w:pPr>
        <w:ind w:left="1920"/>
      </w:pPr>
      <w:r w:rsidRPr="00B0552F">
        <w:rPr>
          <w:rFonts w:ascii="新細明體" w:hAnsi="新細明體" w:cs="新細明體" w:hint="eastAsia"/>
          <w:szCs w:val="24"/>
        </w:rPr>
        <w:t>體驗）</w:t>
      </w:r>
      <w:r w:rsidR="00F31CFE" w:rsidRPr="00B0552F">
        <w:rPr>
          <w:rFonts w:ascii="新細明體" w:hAnsi="新細明體" w:cs="新細明體" w:hint="eastAsia"/>
          <w:szCs w:val="24"/>
        </w:rPr>
        <w:t>或</w:t>
      </w:r>
      <w:r w:rsidRPr="00B0552F">
        <w:rPr>
          <w:rFonts w:hint="eastAsia"/>
        </w:rPr>
        <w:t xml:space="preserve"> </w:t>
      </w:r>
    </w:p>
    <w:p w14:paraId="74D8BFB3" w14:textId="62AC9338" w:rsidR="00C01B65" w:rsidRPr="00B0552F" w:rsidRDefault="00C01B65" w:rsidP="002D18B8">
      <w:pPr>
        <w:ind w:left="1920"/>
      </w:pPr>
      <w:r w:rsidRPr="00B0552F">
        <w:rPr>
          <w:rFonts w:hint="eastAsia"/>
        </w:rPr>
        <w:t>荔景山</w:t>
      </w:r>
      <w:bookmarkStart w:id="0" w:name="_GoBack"/>
      <w:bookmarkEnd w:id="0"/>
      <w:r w:rsidRPr="00B0552F">
        <w:rPr>
          <w:rFonts w:hint="eastAsia"/>
        </w:rPr>
        <w:t>貨櫃碼頭</w:t>
      </w:r>
      <w:r w:rsidRPr="00B0552F">
        <w:rPr>
          <w:rFonts w:hint="eastAsia"/>
        </w:rPr>
        <w:t xml:space="preserve"> </w:t>
      </w:r>
      <w:r w:rsidRPr="00B0552F">
        <w:rPr>
          <w:rFonts w:hint="eastAsia"/>
        </w:rPr>
        <w:t>或</w:t>
      </w:r>
    </w:p>
    <w:p w14:paraId="627E0BC0" w14:textId="1D6D78D6" w:rsidR="002D18B8" w:rsidRPr="00B0552F" w:rsidRDefault="002D18B8" w:rsidP="002D18B8">
      <w:pPr>
        <w:ind w:left="1920"/>
        <w:rPr>
          <w:rStyle w:val="lrzxr"/>
          <w:rFonts w:ascii="新細明體" w:hAnsi="新細明體" w:cs="新細明體"/>
        </w:rPr>
      </w:pPr>
      <w:r w:rsidRPr="00B0552F">
        <w:t>澳門</w:t>
      </w:r>
      <w:r w:rsidRPr="00B0552F">
        <w:rPr>
          <w:rFonts w:hint="eastAsia"/>
        </w:rPr>
        <w:t>海事</w:t>
      </w:r>
      <w:r w:rsidRPr="00B0552F">
        <w:t>博物</w:t>
      </w:r>
      <w:r w:rsidRPr="00B0552F">
        <w:rPr>
          <w:rFonts w:ascii="新細明體" w:hAnsi="新細明體" w:cs="新細明體" w:hint="eastAsia"/>
        </w:rPr>
        <w:t xml:space="preserve">館 </w:t>
      </w:r>
      <w:r w:rsidRPr="00B0552F">
        <w:t>-</w:t>
      </w:r>
      <w:r w:rsidRPr="00B0552F">
        <w:rPr>
          <w:rFonts w:hint="eastAsia"/>
        </w:rPr>
        <w:t xml:space="preserve"> </w:t>
      </w:r>
      <w:r w:rsidRPr="00B0552F">
        <w:rPr>
          <w:rStyle w:val="lrzxr"/>
        </w:rPr>
        <w:t>澳門博物館前地</w:t>
      </w:r>
      <w:r w:rsidRPr="00B0552F">
        <w:rPr>
          <w:rStyle w:val="lrzxr"/>
        </w:rPr>
        <w:t>112</w:t>
      </w:r>
      <w:r w:rsidRPr="00B0552F">
        <w:rPr>
          <w:rStyle w:val="lrzxr"/>
          <w:rFonts w:ascii="新細明體" w:hAnsi="新細明體" w:cs="新細明體" w:hint="eastAsia"/>
        </w:rPr>
        <w:t>號</w:t>
      </w:r>
      <w:r w:rsidR="00F31CFE" w:rsidRPr="00B0552F">
        <w:rPr>
          <w:rStyle w:val="lrzxr"/>
          <w:rFonts w:ascii="新細明體" w:hAnsi="新細明體" w:cs="新細明體" w:hint="eastAsia"/>
        </w:rPr>
        <w:t xml:space="preserve"> 或</w:t>
      </w:r>
      <w:r w:rsidRPr="00B0552F">
        <w:rPr>
          <w:rStyle w:val="lrzxr"/>
          <w:rFonts w:ascii="新細明體" w:hAnsi="新細明體" w:cs="新細明體" w:hint="eastAsia"/>
        </w:rPr>
        <w:t xml:space="preserve"> </w:t>
      </w:r>
    </w:p>
    <w:p w14:paraId="1895B273" w14:textId="072B77BE" w:rsidR="002D18B8" w:rsidRDefault="002D18B8" w:rsidP="002D18B8">
      <w:pPr>
        <w:ind w:left="1920"/>
      </w:pPr>
      <w:r w:rsidRPr="00B0552F">
        <w:rPr>
          <w:rFonts w:hint="eastAsia"/>
          <w:lang w:eastAsia="zh-HK"/>
        </w:rPr>
        <w:t>其它</w:t>
      </w:r>
    </w:p>
    <w:p w14:paraId="7DC12EB7" w14:textId="77777777" w:rsidR="00B0552F" w:rsidRDefault="00B0552F" w:rsidP="00B0552F"/>
    <w:p w14:paraId="5ACEE0E6" w14:textId="3AA6ECF0" w:rsidR="00230219" w:rsidRPr="00B0552F" w:rsidRDefault="00230219" w:rsidP="00AD337D">
      <w:pPr>
        <w:pStyle w:val="a6"/>
        <w:numPr>
          <w:ilvl w:val="0"/>
          <w:numId w:val="7"/>
        </w:numPr>
        <w:ind w:leftChars="0"/>
      </w:pPr>
      <w:r w:rsidRPr="00B0552F">
        <w:rPr>
          <w:rFonts w:hint="eastAsia"/>
        </w:rPr>
        <w:t>三級章</w:t>
      </w:r>
    </w:p>
    <w:p w14:paraId="4D96C938" w14:textId="7D4A976A" w:rsidR="00582A8D" w:rsidRPr="00B0552F" w:rsidRDefault="00582A8D" w:rsidP="009A5E16">
      <w:pPr>
        <w:ind w:firstLine="480"/>
      </w:pPr>
      <w:r w:rsidRPr="00B0552F">
        <w:rPr>
          <w:rFonts w:hint="eastAsia"/>
        </w:rPr>
        <w:t>目標</w:t>
      </w:r>
      <w:r w:rsidRPr="00B0552F">
        <w:rPr>
          <w:rFonts w:hint="eastAsia"/>
        </w:rPr>
        <w:t xml:space="preserve"> : </w:t>
      </w:r>
      <w:r w:rsidR="004A636C" w:rsidRPr="00B0552F">
        <w:rPr>
          <w:rFonts w:hint="eastAsia"/>
          <w:lang w:eastAsia="zh-HK"/>
        </w:rPr>
        <w:t>預備學員成為航海工作人員</w:t>
      </w:r>
    </w:p>
    <w:p w14:paraId="2CB2583D" w14:textId="77777777" w:rsidR="00582A8D" w:rsidRPr="00B0552F" w:rsidRDefault="00582A8D" w:rsidP="00582A8D">
      <w:pPr>
        <w:ind w:left="482"/>
      </w:pPr>
    </w:p>
    <w:p w14:paraId="5B72611D" w14:textId="06F6868F" w:rsidR="00B0552F" w:rsidRPr="00B0552F" w:rsidRDefault="00B0552F" w:rsidP="00B0552F">
      <w:pPr>
        <w:tabs>
          <w:tab w:val="left" w:pos="284"/>
        </w:tabs>
      </w:pPr>
      <w:r w:rsidRPr="00B0552F">
        <w:rPr>
          <w:rFonts w:hint="eastAsia"/>
        </w:rPr>
        <w:t xml:space="preserve">   </w:t>
      </w:r>
      <w:proofErr w:type="spellStart"/>
      <w:proofErr w:type="gramStart"/>
      <w:r w:rsidRPr="00B0552F">
        <w:rPr>
          <w:rFonts w:hint="eastAsia"/>
        </w:rPr>
        <w:t>i</w:t>
      </w:r>
      <w:proofErr w:type="spellEnd"/>
      <w:proofErr w:type="gramEnd"/>
      <w:r w:rsidRPr="00B0552F">
        <w:rPr>
          <w:rFonts w:hint="eastAsia"/>
        </w:rPr>
        <w:t xml:space="preserve">.    </w:t>
      </w:r>
      <w:r w:rsidR="00734036" w:rsidRPr="00B0552F">
        <w:rPr>
          <w:rFonts w:hint="eastAsia"/>
        </w:rPr>
        <w:t>理論</w:t>
      </w:r>
    </w:p>
    <w:p w14:paraId="1FC03B0E" w14:textId="1595FB40" w:rsidR="00230219" w:rsidRPr="00B0552F" w:rsidRDefault="00230219" w:rsidP="00734036">
      <w:pPr>
        <w:numPr>
          <w:ilvl w:val="2"/>
          <w:numId w:val="7"/>
        </w:numPr>
      </w:pPr>
      <w:r w:rsidRPr="00B0552F">
        <w:rPr>
          <w:rFonts w:hint="eastAsia"/>
        </w:rPr>
        <w:t>海圖作業</w:t>
      </w:r>
      <w:r w:rsidR="00734036" w:rsidRPr="00B0552F">
        <w:rPr>
          <w:rFonts w:hint="eastAsia"/>
        </w:rPr>
        <w:t>：</w:t>
      </w:r>
      <w:r w:rsidRPr="00B0552F">
        <w:rPr>
          <w:rFonts w:hint="eastAsia"/>
        </w:rPr>
        <w:t>認識經緯定義，</w:t>
      </w:r>
      <w:r w:rsidR="00653FCA" w:rsidRPr="00B0552F">
        <w:rPr>
          <w:rFonts w:hint="eastAsia"/>
        </w:rPr>
        <w:t>認識</w:t>
      </w:r>
      <w:r w:rsidRPr="00B0552F">
        <w:rPr>
          <w:rFonts w:hint="eastAsia"/>
        </w:rPr>
        <w:t>海圖上</w:t>
      </w:r>
      <w:r w:rsidR="00793593" w:rsidRPr="00B0552F">
        <w:rPr>
          <w:rFonts w:hint="eastAsia"/>
        </w:rPr>
        <w:t>距離</w:t>
      </w:r>
      <w:r w:rsidRPr="00B0552F">
        <w:rPr>
          <w:rFonts w:hint="eastAsia"/>
        </w:rPr>
        <w:t>計算</w:t>
      </w:r>
      <w:r w:rsidRPr="00B0552F">
        <w:t>、</w:t>
      </w:r>
      <w:r w:rsidRPr="00B0552F">
        <w:rPr>
          <w:rFonts w:hint="eastAsia"/>
        </w:rPr>
        <w:t>航速</w:t>
      </w:r>
    </w:p>
    <w:p w14:paraId="2CA64C7F" w14:textId="56E9210B" w:rsidR="00230219" w:rsidRPr="00B0552F" w:rsidRDefault="00653FCA" w:rsidP="00734036">
      <w:pPr>
        <w:numPr>
          <w:ilvl w:val="2"/>
          <w:numId w:val="7"/>
        </w:numPr>
      </w:pPr>
      <w:r w:rsidRPr="00B0552F">
        <w:rPr>
          <w:rFonts w:hint="eastAsia"/>
        </w:rPr>
        <w:t>認識海上</w:t>
      </w:r>
      <w:r w:rsidR="00230219" w:rsidRPr="00B0552F">
        <w:rPr>
          <w:rFonts w:hint="eastAsia"/>
        </w:rPr>
        <w:t>定位法</w:t>
      </w:r>
      <w:r w:rsidRPr="00B0552F">
        <w:rPr>
          <w:rFonts w:hint="eastAsia"/>
        </w:rPr>
        <w:t xml:space="preserve"> </w:t>
      </w:r>
      <w:r w:rsidRPr="00B0552F">
        <w:t>(</w:t>
      </w:r>
      <w:r w:rsidR="003D0A2E" w:rsidRPr="00B0552F">
        <w:t xml:space="preserve"> </w:t>
      </w:r>
      <w:r w:rsidRPr="00B0552F">
        <w:rPr>
          <w:rFonts w:hint="eastAsia"/>
        </w:rPr>
        <w:t>位置線、</w:t>
      </w:r>
      <w:proofErr w:type="gramStart"/>
      <w:r w:rsidRPr="00B0552F">
        <w:rPr>
          <w:rFonts w:hint="eastAsia"/>
        </w:rPr>
        <w:t>疊標</w:t>
      </w:r>
      <w:proofErr w:type="gramEnd"/>
      <w:r w:rsidRPr="00B0552F">
        <w:rPr>
          <w:rFonts w:hint="eastAsia"/>
        </w:rPr>
        <w:t>、交叉方位</w:t>
      </w:r>
      <w:r w:rsidR="003D0A2E" w:rsidRPr="00B0552F">
        <w:rPr>
          <w:rFonts w:hint="eastAsia"/>
        </w:rPr>
        <w:t xml:space="preserve"> </w:t>
      </w:r>
      <w:r w:rsidRPr="00B0552F">
        <w:rPr>
          <w:rFonts w:hint="eastAsia"/>
        </w:rPr>
        <w:t>)</w:t>
      </w:r>
      <w:r w:rsidR="00230219" w:rsidRPr="00B0552F">
        <w:rPr>
          <w:rFonts w:hint="eastAsia"/>
        </w:rPr>
        <w:t>，</w:t>
      </w:r>
      <w:proofErr w:type="gramStart"/>
      <w:r w:rsidR="00230219" w:rsidRPr="00B0552F">
        <w:rPr>
          <w:rFonts w:hint="eastAsia"/>
        </w:rPr>
        <w:t>劃出船的</w:t>
      </w:r>
      <w:proofErr w:type="gramEnd"/>
      <w:r w:rsidR="00230219" w:rsidRPr="00B0552F">
        <w:rPr>
          <w:rFonts w:hint="eastAsia"/>
        </w:rPr>
        <w:t>位置</w:t>
      </w:r>
    </w:p>
    <w:p w14:paraId="02D177C3" w14:textId="467DF93E" w:rsidR="0078080B" w:rsidRPr="00B0552F" w:rsidRDefault="0078080B" w:rsidP="0078080B">
      <w:pPr>
        <w:numPr>
          <w:ilvl w:val="2"/>
          <w:numId w:val="7"/>
        </w:numPr>
      </w:pPr>
      <w:r w:rsidRPr="00B0552F">
        <w:rPr>
          <w:rFonts w:hint="eastAsia"/>
        </w:rPr>
        <w:t>認識全球衛星定位系統</w:t>
      </w:r>
    </w:p>
    <w:p w14:paraId="38EC1C3A" w14:textId="77777777" w:rsidR="00230219" w:rsidRPr="00B0552F" w:rsidRDefault="00230219" w:rsidP="00734036">
      <w:pPr>
        <w:numPr>
          <w:ilvl w:val="2"/>
          <w:numId w:val="7"/>
        </w:numPr>
      </w:pPr>
      <w:r w:rsidRPr="00B0552F">
        <w:rPr>
          <w:rFonts w:hint="eastAsia"/>
        </w:rPr>
        <w:t>海上緊急情況處理（擱淺</w:t>
      </w:r>
      <w:r w:rsidRPr="00B0552F">
        <w:t>、</w:t>
      </w:r>
      <w:r w:rsidRPr="00B0552F">
        <w:rPr>
          <w:rFonts w:hint="eastAsia"/>
        </w:rPr>
        <w:t>碰撞</w:t>
      </w:r>
      <w:r w:rsidRPr="00B0552F">
        <w:t>、</w:t>
      </w:r>
      <w:r w:rsidRPr="00B0552F">
        <w:rPr>
          <w:rFonts w:hint="eastAsia"/>
        </w:rPr>
        <w:t>救助遇難船隻）</w:t>
      </w:r>
    </w:p>
    <w:p w14:paraId="5503B33D" w14:textId="77777777" w:rsidR="00230219" w:rsidRPr="00B0552F" w:rsidRDefault="00230219" w:rsidP="00734036">
      <w:pPr>
        <w:numPr>
          <w:ilvl w:val="2"/>
          <w:numId w:val="7"/>
        </w:numPr>
      </w:pPr>
      <w:r w:rsidRPr="00B0552F">
        <w:rPr>
          <w:rFonts w:hint="eastAsia"/>
        </w:rPr>
        <w:t>濃霧或惡劣天氣航行所應採取之預防措施</w:t>
      </w:r>
    </w:p>
    <w:p w14:paraId="0A0017A9" w14:textId="77777777" w:rsidR="00BB574E" w:rsidRPr="00B0552F" w:rsidRDefault="00BB574E" w:rsidP="00BB574E">
      <w:pPr>
        <w:numPr>
          <w:ilvl w:val="2"/>
          <w:numId w:val="7"/>
        </w:numPr>
      </w:pPr>
      <w:r w:rsidRPr="00B0552F">
        <w:rPr>
          <w:rFonts w:hint="eastAsia"/>
        </w:rPr>
        <w:t>海上旅程計劃</w:t>
      </w:r>
      <w:r w:rsidRPr="00B0552F">
        <w:t>、</w:t>
      </w:r>
      <w:r w:rsidRPr="00B0552F">
        <w:rPr>
          <w:rFonts w:hint="eastAsia"/>
        </w:rPr>
        <w:t>航海記錄編寫及旅程裝備認識</w:t>
      </w:r>
    </w:p>
    <w:p w14:paraId="40986278" w14:textId="77777777" w:rsidR="00230219" w:rsidRPr="00B0552F" w:rsidRDefault="00230219" w:rsidP="00734036">
      <w:pPr>
        <w:numPr>
          <w:ilvl w:val="2"/>
          <w:numId w:val="7"/>
        </w:numPr>
      </w:pPr>
      <w:r w:rsidRPr="00B0552F">
        <w:rPr>
          <w:rFonts w:hint="eastAsia"/>
        </w:rPr>
        <w:t>認識船上防火工作</w:t>
      </w:r>
      <w:r w:rsidRPr="00B0552F">
        <w:t>、</w:t>
      </w:r>
      <w:r w:rsidRPr="00B0552F">
        <w:rPr>
          <w:rFonts w:hint="eastAsia"/>
        </w:rPr>
        <w:t>滅火器具運用及保養</w:t>
      </w:r>
    </w:p>
    <w:p w14:paraId="5ECCDE94" w14:textId="77777777" w:rsidR="00BB574E" w:rsidRPr="00B0552F" w:rsidRDefault="00BB574E" w:rsidP="00BB574E">
      <w:pPr>
        <w:numPr>
          <w:ilvl w:val="2"/>
          <w:numId w:val="7"/>
        </w:numPr>
      </w:pPr>
      <w:r w:rsidRPr="00B0552F">
        <w:rPr>
          <w:rFonts w:hint="eastAsia"/>
        </w:rPr>
        <w:t>認識香港港口計劃之發展</w:t>
      </w:r>
    </w:p>
    <w:p w14:paraId="2FBAC869" w14:textId="5E266AF7" w:rsidR="001B1C3B" w:rsidRPr="00B0552F" w:rsidRDefault="001B1C3B" w:rsidP="005D1FB5"/>
    <w:p w14:paraId="081784C3" w14:textId="0BB46C63" w:rsidR="00CB460C" w:rsidRPr="00B0552F" w:rsidRDefault="00B0552F" w:rsidP="00B0552F">
      <w:pPr>
        <w:ind w:leftChars="-81" w:left="-194" w:firstLineChars="199" w:firstLine="478"/>
        <w:rPr>
          <w:strike/>
        </w:rPr>
      </w:pPr>
      <w:r w:rsidRPr="00B0552F">
        <w:rPr>
          <w:rFonts w:hint="eastAsia"/>
        </w:rPr>
        <w:t xml:space="preserve">ii. </w:t>
      </w:r>
      <w:r w:rsidR="00CB460C" w:rsidRPr="00B0552F">
        <w:rPr>
          <w:rFonts w:hint="eastAsia"/>
        </w:rPr>
        <w:t>實習</w:t>
      </w:r>
      <w:r w:rsidR="00CB460C" w:rsidRPr="00B0552F">
        <w:rPr>
          <w:rFonts w:hint="eastAsia"/>
        </w:rPr>
        <w:t xml:space="preserve"> (</w:t>
      </w:r>
      <w:r w:rsidR="00CB460C" w:rsidRPr="00B0552F">
        <w:rPr>
          <w:rFonts w:hint="eastAsia"/>
        </w:rPr>
        <w:t>必須完成繩結及可選擇完成下列其中</w:t>
      </w:r>
      <w:r w:rsidR="00CB460C" w:rsidRPr="003A06F8">
        <w:rPr>
          <w:rFonts w:hint="eastAsia"/>
        </w:rPr>
        <w:t>一項</w:t>
      </w:r>
      <w:r w:rsidRPr="003A06F8">
        <w:rPr>
          <w:rFonts w:hint="eastAsia"/>
        </w:rPr>
        <w:t>或多項</w:t>
      </w:r>
      <w:r w:rsidR="00CB460C" w:rsidRPr="003A06F8">
        <w:rPr>
          <w:rFonts w:hint="eastAsia"/>
        </w:rPr>
        <w:t>海上</w:t>
      </w:r>
      <w:r w:rsidR="00CB460C" w:rsidRPr="00B0552F">
        <w:rPr>
          <w:rFonts w:hint="eastAsia"/>
        </w:rPr>
        <w:t>旅程</w:t>
      </w:r>
      <w:r w:rsidR="00CB460C" w:rsidRPr="00B0552F">
        <w:rPr>
          <w:rFonts w:hint="eastAsia"/>
        </w:rPr>
        <w:t>)</w:t>
      </w:r>
    </w:p>
    <w:p w14:paraId="636C52CE" w14:textId="77777777" w:rsidR="00CB460C" w:rsidRPr="00B0552F" w:rsidRDefault="00CB460C" w:rsidP="00BD5D2D">
      <w:pPr>
        <w:ind w:firstLineChars="400" w:firstLine="960"/>
        <w:rPr>
          <w:lang w:eastAsia="zh-HK"/>
        </w:rPr>
      </w:pPr>
      <w:r w:rsidRPr="00B0552F">
        <w:rPr>
          <w:rFonts w:hint="eastAsia"/>
          <w:lang w:eastAsia="zh-HK"/>
        </w:rPr>
        <w:t>繩結：</w:t>
      </w:r>
      <w:proofErr w:type="gramStart"/>
      <w:r w:rsidRPr="00B0552F">
        <w:rPr>
          <w:rFonts w:hint="eastAsia"/>
          <w:lang w:eastAsia="zh-HK"/>
        </w:rPr>
        <w:t>短叉繩（</w:t>
      </w:r>
      <w:proofErr w:type="gramEnd"/>
      <w:r w:rsidRPr="00B0552F">
        <w:rPr>
          <w:rFonts w:hint="eastAsia"/>
          <w:lang w:eastAsia="zh-HK"/>
        </w:rPr>
        <w:t>Short Splice</w:t>
      </w:r>
      <w:r w:rsidRPr="00B0552F">
        <w:rPr>
          <w:rFonts w:hint="eastAsia"/>
          <w:lang w:eastAsia="zh-HK"/>
        </w:rPr>
        <w:t>）、</w:t>
      </w:r>
      <w:proofErr w:type="gramStart"/>
      <w:r w:rsidRPr="00B0552F">
        <w:rPr>
          <w:rFonts w:hint="eastAsia"/>
          <w:lang w:eastAsia="zh-HK"/>
        </w:rPr>
        <w:t>倒叉繩（</w:t>
      </w:r>
      <w:proofErr w:type="gramEnd"/>
      <w:r w:rsidRPr="00B0552F">
        <w:rPr>
          <w:rFonts w:hint="eastAsia"/>
          <w:lang w:eastAsia="zh-HK"/>
        </w:rPr>
        <w:t>Back Splice</w:t>
      </w:r>
      <w:r w:rsidRPr="00B0552F">
        <w:rPr>
          <w:rFonts w:hint="eastAsia"/>
          <w:lang w:eastAsia="zh-HK"/>
        </w:rPr>
        <w:t>）</w:t>
      </w:r>
    </w:p>
    <w:p w14:paraId="31924E9E" w14:textId="77777777" w:rsidR="00CB460C" w:rsidRPr="00B0552F" w:rsidRDefault="00CB460C" w:rsidP="00BD5D2D">
      <w:pPr>
        <w:ind w:firstLineChars="400" w:firstLine="960"/>
        <w:rPr>
          <w:lang w:eastAsia="zh-HK"/>
        </w:rPr>
      </w:pPr>
    </w:p>
    <w:p w14:paraId="32609322" w14:textId="06556C95" w:rsidR="00B0552F" w:rsidRPr="00BC28AC" w:rsidRDefault="00B0552F" w:rsidP="00BD5D2D">
      <w:pPr>
        <w:ind w:firstLineChars="400" w:firstLine="960"/>
      </w:pPr>
      <w:r w:rsidRPr="00BC28AC">
        <w:rPr>
          <w:rFonts w:hint="eastAsia"/>
        </w:rPr>
        <w:t>提交計劃書及實踐一日海上旅程</w:t>
      </w:r>
      <w:proofErr w:type="gramStart"/>
      <w:r w:rsidRPr="00BC28AC">
        <w:rPr>
          <w:rFonts w:hint="eastAsia"/>
        </w:rPr>
        <w:t>（</w:t>
      </w:r>
      <w:proofErr w:type="gramEnd"/>
      <w:r w:rsidRPr="00BC28AC">
        <w:rPr>
          <w:rFonts w:hint="eastAsia"/>
        </w:rPr>
        <w:t>機動艇活動或非機動艇不少於</w:t>
      </w:r>
      <w:r w:rsidRPr="00BC28AC">
        <w:rPr>
          <w:rFonts w:hint="eastAsia"/>
        </w:rPr>
        <w:t>8</w:t>
      </w:r>
      <w:r w:rsidRPr="00BC28AC">
        <w:rPr>
          <w:rFonts w:hint="eastAsia"/>
        </w:rPr>
        <w:t>公里</w:t>
      </w:r>
      <w:r w:rsidRPr="00BC28AC">
        <w:rPr>
          <w:rFonts w:hint="eastAsia"/>
        </w:rPr>
        <w:t xml:space="preserve">) </w:t>
      </w:r>
      <w:r w:rsidR="00301A89" w:rsidRPr="00BC28AC">
        <w:rPr>
          <w:rFonts w:hint="eastAsia"/>
        </w:rPr>
        <w:t>或</w:t>
      </w:r>
    </w:p>
    <w:p w14:paraId="3B075D8B" w14:textId="765EABFA" w:rsidR="00B0552F" w:rsidRPr="00B0552F" w:rsidRDefault="00B0552F" w:rsidP="00B0552F">
      <w:pPr>
        <w:ind w:firstLineChars="400" w:firstLine="960"/>
        <w:rPr>
          <w:lang w:eastAsia="zh-HK"/>
        </w:rPr>
      </w:pPr>
      <w:r w:rsidRPr="00BC28AC">
        <w:rPr>
          <w:rFonts w:hint="eastAsia"/>
        </w:rPr>
        <w:t>參與其他機構舉辦的</w:t>
      </w:r>
      <w:r w:rsidRPr="00BC28AC">
        <w:t>航</w:t>
      </w:r>
      <w:r w:rsidRPr="00B0552F">
        <w:t>海之</w:t>
      </w:r>
      <w:r w:rsidRPr="00B0552F">
        <w:rPr>
          <w:rFonts w:hint="eastAsia"/>
        </w:rPr>
        <w:t>旅</w:t>
      </w:r>
      <w:r w:rsidR="00301A89">
        <w:rPr>
          <w:rFonts w:hint="eastAsia"/>
        </w:rPr>
        <w:t>、</w:t>
      </w:r>
      <w:r w:rsidRPr="00B0552F">
        <w:t>海上課</w:t>
      </w:r>
      <w:r w:rsidRPr="00B0552F">
        <w:rPr>
          <w:rFonts w:hint="eastAsia"/>
        </w:rPr>
        <w:t>程或</w:t>
      </w:r>
      <w:r w:rsidRPr="00B0552F">
        <w:rPr>
          <w:rFonts w:hint="eastAsia"/>
          <w:lang w:eastAsia="zh-HK"/>
        </w:rPr>
        <w:t>其它</w:t>
      </w:r>
    </w:p>
    <w:p w14:paraId="5941C8A9" w14:textId="77777777" w:rsidR="00B0552F" w:rsidRPr="00B0552F" w:rsidRDefault="00B0552F" w:rsidP="00BD5D2D">
      <w:pPr>
        <w:ind w:firstLineChars="400" w:firstLine="960"/>
        <w:rPr>
          <w:color w:val="FF0000"/>
        </w:rPr>
      </w:pPr>
    </w:p>
    <w:p w14:paraId="330917B2" w14:textId="295F4E4D" w:rsidR="001202C0" w:rsidRPr="00B0552F" w:rsidRDefault="001202C0" w:rsidP="005D1FB5"/>
    <w:p w14:paraId="0AD3049D" w14:textId="7EDECF24" w:rsidR="004F4FF7" w:rsidRPr="00B0552F" w:rsidRDefault="00734036" w:rsidP="00734036">
      <w:pPr>
        <w:rPr>
          <w:b/>
          <w:sz w:val="28"/>
          <w:szCs w:val="28"/>
          <w:u w:val="single"/>
        </w:rPr>
      </w:pPr>
      <w:r w:rsidRPr="00B0552F">
        <w:rPr>
          <w:rFonts w:hint="eastAsia"/>
          <w:b/>
          <w:sz w:val="28"/>
          <w:szCs w:val="28"/>
          <w:u w:val="single"/>
        </w:rPr>
        <w:t>考核標準</w:t>
      </w:r>
    </w:p>
    <w:p w14:paraId="77C301FC" w14:textId="7F08913F" w:rsidR="00934F08" w:rsidRPr="00B0552F" w:rsidRDefault="00230219" w:rsidP="00C01514">
      <w:pPr>
        <w:numPr>
          <w:ilvl w:val="0"/>
          <w:numId w:val="8"/>
        </w:numPr>
      </w:pPr>
      <w:r w:rsidRPr="00B0552F">
        <w:rPr>
          <w:rFonts w:hint="eastAsia"/>
        </w:rPr>
        <w:t>理論部份以筆試形式</w:t>
      </w:r>
      <w:r w:rsidR="004A3CD9" w:rsidRPr="00B0552F">
        <w:rPr>
          <w:rFonts w:hint="eastAsia"/>
        </w:rPr>
        <w:t>評核</w:t>
      </w:r>
      <w:r w:rsidR="00934F08" w:rsidRPr="00B0552F">
        <w:rPr>
          <w:rFonts w:hint="eastAsia"/>
        </w:rPr>
        <w:t>，同</w:t>
      </w:r>
      <w:proofErr w:type="gramStart"/>
      <w:r w:rsidR="00934F08" w:rsidRPr="00B0552F">
        <w:rPr>
          <w:rFonts w:hint="eastAsia"/>
        </w:rPr>
        <w:t>時評核繩結</w:t>
      </w:r>
      <w:proofErr w:type="gramEnd"/>
      <w:r w:rsidR="00C01514" w:rsidRPr="00B0552F">
        <w:rPr>
          <w:rFonts w:hint="eastAsia"/>
        </w:rPr>
        <w:t>實習</w:t>
      </w:r>
    </w:p>
    <w:p w14:paraId="1EA71C55" w14:textId="77777777" w:rsidR="00230219" w:rsidRPr="00BC28AC" w:rsidRDefault="00230219" w:rsidP="00734036">
      <w:pPr>
        <w:numPr>
          <w:ilvl w:val="0"/>
          <w:numId w:val="8"/>
        </w:numPr>
      </w:pPr>
      <w:r w:rsidRPr="00B0552F">
        <w:rPr>
          <w:rFonts w:hint="eastAsia"/>
        </w:rPr>
        <w:t>理論課最少出席</w:t>
      </w:r>
      <w:r w:rsidRPr="00BC28AC">
        <w:t>80%</w:t>
      </w:r>
    </w:p>
    <w:p w14:paraId="0BF6A5CD" w14:textId="357B3FB6" w:rsidR="00230219" w:rsidRPr="00BC28AC" w:rsidRDefault="00B0552F" w:rsidP="004A3CD9">
      <w:pPr>
        <w:numPr>
          <w:ilvl w:val="0"/>
          <w:numId w:val="8"/>
        </w:numPr>
      </w:pPr>
      <w:r w:rsidRPr="00BC28AC">
        <w:rPr>
          <w:rFonts w:hint="eastAsia"/>
        </w:rPr>
        <w:t>隊員</w:t>
      </w:r>
      <w:r w:rsidR="00230219" w:rsidRPr="00BC28AC">
        <w:rPr>
          <w:rFonts w:hint="eastAsia"/>
        </w:rPr>
        <w:t>必須要出席實習課，實習</w:t>
      </w:r>
      <w:r w:rsidR="004A3CD9" w:rsidRPr="00BC28AC">
        <w:rPr>
          <w:rFonts w:hint="eastAsia"/>
        </w:rPr>
        <w:t>部份</w:t>
      </w:r>
      <w:r w:rsidR="003E7247" w:rsidRPr="00BC28AC">
        <w:rPr>
          <w:rFonts w:hint="eastAsia"/>
        </w:rPr>
        <w:t>共計</w:t>
      </w:r>
      <w:r w:rsidR="00230219" w:rsidRPr="00BC28AC">
        <w:rPr>
          <w:rFonts w:hint="eastAsia"/>
        </w:rPr>
        <w:t>最少</w:t>
      </w:r>
      <w:r w:rsidR="00230219" w:rsidRPr="00BC28AC">
        <w:rPr>
          <w:rFonts w:hint="eastAsia"/>
        </w:rPr>
        <w:t>6</w:t>
      </w:r>
      <w:r w:rsidR="00230219" w:rsidRPr="00BC28AC">
        <w:rPr>
          <w:rFonts w:hint="eastAsia"/>
        </w:rPr>
        <w:t>小時</w:t>
      </w:r>
    </w:p>
    <w:p w14:paraId="5AF96389" w14:textId="46C900AF" w:rsidR="00701B1F" w:rsidRPr="00BC28AC" w:rsidRDefault="0039441F" w:rsidP="00934F08">
      <w:pPr>
        <w:numPr>
          <w:ilvl w:val="0"/>
          <w:numId w:val="8"/>
        </w:numPr>
      </w:pPr>
      <w:r w:rsidRPr="00BC28AC">
        <w:rPr>
          <w:rFonts w:hint="eastAsia"/>
        </w:rPr>
        <w:t>在一級章已參觀的地點，不能在二級章重覆參觀</w:t>
      </w:r>
    </w:p>
    <w:p w14:paraId="1212D387" w14:textId="282C0D0C" w:rsidR="005A71DE" w:rsidRPr="00BC28AC" w:rsidRDefault="00B0552F" w:rsidP="00B0552F">
      <w:pPr>
        <w:numPr>
          <w:ilvl w:val="0"/>
          <w:numId w:val="8"/>
        </w:numPr>
      </w:pPr>
      <w:r w:rsidRPr="00BC28AC">
        <w:rPr>
          <w:rFonts w:hint="eastAsia"/>
        </w:rPr>
        <w:t>隊員</w:t>
      </w:r>
      <w:proofErr w:type="gramStart"/>
      <w:r w:rsidRPr="00BC28AC">
        <w:rPr>
          <w:rFonts w:hint="eastAsia"/>
        </w:rPr>
        <w:t>於一級章及</w:t>
      </w:r>
      <w:proofErr w:type="gramEnd"/>
      <w:r w:rsidRPr="00BC28AC">
        <w:rPr>
          <w:rFonts w:hint="eastAsia"/>
        </w:rPr>
        <w:t>二級章必須完成實習部份的體驗、繩結及參觀三個項目</w:t>
      </w:r>
    </w:p>
    <w:sectPr w:rsidR="005A71DE" w:rsidRPr="00BC28AC" w:rsidSect="00A24BCF">
      <w:headerReference w:type="default" r:id="rId8"/>
      <w:footerReference w:type="default" r:id="rId9"/>
      <w:pgSz w:w="11906" w:h="16838" w:code="9"/>
      <w:pgMar w:top="1217" w:right="849" w:bottom="1440" w:left="1797" w:header="720" w:footer="96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31709" w14:textId="77777777" w:rsidR="005E4FE5" w:rsidRDefault="005E4FE5">
      <w:r>
        <w:separator/>
      </w:r>
    </w:p>
  </w:endnote>
  <w:endnote w:type="continuationSeparator" w:id="0">
    <w:p w14:paraId="47039E2C" w14:textId="77777777" w:rsidR="005E4FE5" w:rsidRDefault="005E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6639C" w14:textId="54534149" w:rsidR="00F4341A" w:rsidRDefault="007E211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C69A7F" wp14:editId="6C21EAAD">
              <wp:simplePos x="0" y="0"/>
              <wp:positionH relativeFrom="column">
                <wp:posOffset>0</wp:posOffset>
              </wp:positionH>
              <wp:positionV relativeFrom="paragraph">
                <wp:posOffset>-19050</wp:posOffset>
              </wp:positionV>
              <wp:extent cx="54025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2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<w:pict>
            <v:line w14:anchorId="7FD3EAE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5pt" to="425.4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YQ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NE8n0z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"/>
          </w:pict>
        </mc:Fallback>
      </mc:AlternateContent>
    </w:r>
    <w:r w:rsidR="00F4341A">
      <w:rPr>
        <w:rFonts w:hint="eastAsia"/>
      </w:rPr>
      <w:t>香港基督少年軍</w:t>
    </w:r>
    <w:r w:rsidR="00F4341A">
      <w:rPr>
        <w:rFonts w:hint="eastAsia"/>
      </w:rPr>
      <w:t xml:space="preserve">                                                     20</w:t>
    </w:r>
    <w:r w:rsidR="00CE2628">
      <w:rPr>
        <w:rFonts w:hint="eastAsia"/>
      </w:rPr>
      <w:t>2</w:t>
    </w:r>
    <w:r w:rsidR="000F5412">
      <w:rPr>
        <w:rFonts w:hint="eastAsia"/>
      </w:rPr>
      <w:t>1</w:t>
    </w:r>
    <w:r w:rsidR="00F4341A">
      <w:rPr>
        <w:rFonts w:hint="eastAsia"/>
      </w:rPr>
      <w:t>年</w:t>
    </w:r>
    <w:r w:rsidR="00F56CAE">
      <w:rPr>
        <w:rFonts w:hint="eastAsia"/>
      </w:rPr>
      <w:t>3</w:t>
    </w:r>
    <w:r w:rsidR="00F4341A">
      <w:rPr>
        <w:rFonts w:hint="eastAsia"/>
      </w:rPr>
      <w:t>月修訂版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13F8F" w14:textId="77777777" w:rsidR="005E4FE5" w:rsidRDefault="005E4FE5">
      <w:r>
        <w:separator/>
      </w:r>
    </w:p>
  </w:footnote>
  <w:footnote w:type="continuationSeparator" w:id="0">
    <w:p w14:paraId="18170B59" w14:textId="77777777" w:rsidR="005E4FE5" w:rsidRDefault="005E4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8BC93" w14:textId="77777777" w:rsidR="00F4341A" w:rsidRDefault="00F4341A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145"/>
    <w:multiLevelType w:val="singleLevel"/>
    <w:tmpl w:val="01AA4E02"/>
    <w:lvl w:ilvl="0">
      <w:start w:val="2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1">
    <w:nsid w:val="141C2058"/>
    <w:multiLevelType w:val="hybridMultilevel"/>
    <w:tmpl w:val="30546344"/>
    <w:lvl w:ilvl="0" w:tplc="1FA42E82">
      <w:start w:val="1"/>
      <w:numFmt w:val="lowerRoman"/>
      <w:lvlText w:val="%1.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083508"/>
    <w:multiLevelType w:val="singleLevel"/>
    <w:tmpl w:val="89DEA574"/>
    <w:lvl w:ilvl="0">
      <w:start w:val="2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3">
    <w:nsid w:val="2E6635E4"/>
    <w:multiLevelType w:val="multilevel"/>
    <w:tmpl w:val="7012CA3A"/>
    <w:lvl w:ilvl="0">
      <w:start w:val="1"/>
      <w:numFmt w:val="upperRoman"/>
      <w:lvlText w:val="%1.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39"/>
      </w:pPr>
      <w:rPr>
        <w:rFonts w:hint="eastAsia"/>
      </w:rPr>
    </w:lvl>
    <w:lvl w:ilvl="2">
      <w:start w:val="2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>
    <w:nsid w:val="391B0A33"/>
    <w:multiLevelType w:val="singleLevel"/>
    <w:tmpl w:val="78E0AD00"/>
    <w:lvl w:ilvl="0">
      <w:start w:val="2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5">
    <w:nsid w:val="3D745BE4"/>
    <w:multiLevelType w:val="hybridMultilevel"/>
    <w:tmpl w:val="32C2A384"/>
    <w:lvl w:ilvl="0" w:tplc="B394BB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eastAsia="新細明體" w:hint="eastAsia"/>
      </w:rPr>
    </w:lvl>
    <w:lvl w:ilvl="1" w:tplc="A80C7EC8">
      <w:start w:val="1"/>
      <w:numFmt w:val="lowerRoman"/>
      <w:lvlText w:val="%2."/>
      <w:lvlJc w:val="right"/>
      <w:pPr>
        <w:tabs>
          <w:tab w:val="num" w:pos="960"/>
        </w:tabs>
        <w:ind w:left="960" w:hanging="480"/>
      </w:pPr>
      <w:rPr>
        <w:rFonts w:ascii="Times New Roman" w:eastAsia="新細明體" w:hAnsi="Times New Roman" w:cs="Times New Roman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622C304">
      <w:numFmt w:val="bullet"/>
      <w:lvlText w:val="-"/>
      <w:lvlJc w:val="left"/>
      <w:pPr>
        <w:ind w:left="3720" w:hanging="360"/>
      </w:pPr>
      <w:rPr>
        <w:rFonts w:ascii="Times New Roman" w:eastAsia="新細明體" w:hAnsi="Times New Roman" w:cs="Times New Roman" w:hint="default"/>
        <w:color w:val="auto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FBF6F6E"/>
    <w:multiLevelType w:val="singleLevel"/>
    <w:tmpl w:val="38C448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7">
    <w:nsid w:val="6AEB7BB8"/>
    <w:multiLevelType w:val="hybridMultilevel"/>
    <w:tmpl w:val="2CB43FD6"/>
    <w:lvl w:ilvl="0" w:tplc="B394BB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ED11615"/>
    <w:multiLevelType w:val="singleLevel"/>
    <w:tmpl w:val="89DEA574"/>
    <w:lvl w:ilvl="0">
      <w:start w:val="2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9">
    <w:nsid w:val="7BC17AFB"/>
    <w:multiLevelType w:val="hybridMultilevel"/>
    <w:tmpl w:val="A06E418E"/>
    <w:lvl w:ilvl="0" w:tplc="87184290">
      <w:start w:val="1"/>
      <w:numFmt w:val="lowerRoman"/>
      <w:lvlText w:val="%1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F7"/>
    <w:rsid w:val="000368FB"/>
    <w:rsid w:val="00055F18"/>
    <w:rsid w:val="000672B5"/>
    <w:rsid w:val="00070B48"/>
    <w:rsid w:val="000830B4"/>
    <w:rsid w:val="00097F7B"/>
    <w:rsid w:val="000B735B"/>
    <w:rsid w:val="000C555B"/>
    <w:rsid w:val="000E6DF1"/>
    <w:rsid w:val="000F5412"/>
    <w:rsid w:val="001202C0"/>
    <w:rsid w:val="00154091"/>
    <w:rsid w:val="001B1C3B"/>
    <w:rsid w:val="002037DC"/>
    <w:rsid w:val="0022124E"/>
    <w:rsid w:val="00230219"/>
    <w:rsid w:val="00240265"/>
    <w:rsid w:val="002606FA"/>
    <w:rsid w:val="00294FCA"/>
    <w:rsid w:val="00296104"/>
    <w:rsid w:val="002A2D91"/>
    <w:rsid w:val="002D0442"/>
    <w:rsid w:val="002D18B8"/>
    <w:rsid w:val="002D304A"/>
    <w:rsid w:val="002D6563"/>
    <w:rsid w:val="002E0978"/>
    <w:rsid w:val="00301A89"/>
    <w:rsid w:val="0031784E"/>
    <w:rsid w:val="003238BD"/>
    <w:rsid w:val="00333291"/>
    <w:rsid w:val="00334313"/>
    <w:rsid w:val="00357F66"/>
    <w:rsid w:val="003762A3"/>
    <w:rsid w:val="003841D1"/>
    <w:rsid w:val="00387BB0"/>
    <w:rsid w:val="0039441F"/>
    <w:rsid w:val="00397406"/>
    <w:rsid w:val="003A06F8"/>
    <w:rsid w:val="003A420E"/>
    <w:rsid w:val="003C0B1F"/>
    <w:rsid w:val="003D0A2E"/>
    <w:rsid w:val="003E7247"/>
    <w:rsid w:val="00407C40"/>
    <w:rsid w:val="0044386F"/>
    <w:rsid w:val="00484271"/>
    <w:rsid w:val="00496212"/>
    <w:rsid w:val="004A3CD9"/>
    <w:rsid w:val="004A636C"/>
    <w:rsid w:val="004F4FF7"/>
    <w:rsid w:val="00514568"/>
    <w:rsid w:val="00582A8D"/>
    <w:rsid w:val="005A2A05"/>
    <w:rsid w:val="005A71DE"/>
    <w:rsid w:val="005C55C2"/>
    <w:rsid w:val="005D1FB5"/>
    <w:rsid w:val="005E4FE5"/>
    <w:rsid w:val="00616DFA"/>
    <w:rsid w:val="00653FCA"/>
    <w:rsid w:val="006C075C"/>
    <w:rsid w:val="006E5781"/>
    <w:rsid w:val="00701B1F"/>
    <w:rsid w:val="00702125"/>
    <w:rsid w:val="00711DAF"/>
    <w:rsid w:val="00720828"/>
    <w:rsid w:val="00734036"/>
    <w:rsid w:val="007647B8"/>
    <w:rsid w:val="00766146"/>
    <w:rsid w:val="0078080B"/>
    <w:rsid w:val="00785E98"/>
    <w:rsid w:val="00793593"/>
    <w:rsid w:val="007B175D"/>
    <w:rsid w:val="007B1D0E"/>
    <w:rsid w:val="007C5588"/>
    <w:rsid w:val="007E2111"/>
    <w:rsid w:val="00816D66"/>
    <w:rsid w:val="00857FF4"/>
    <w:rsid w:val="008A1DFD"/>
    <w:rsid w:val="008B2FCE"/>
    <w:rsid w:val="009163CD"/>
    <w:rsid w:val="00934F08"/>
    <w:rsid w:val="009601E4"/>
    <w:rsid w:val="00981359"/>
    <w:rsid w:val="009A1845"/>
    <w:rsid w:val="009A4F32"/>
    <w:rsid w:val="009A5E16"/>
    <w:rsid w:val="009B2339"/>
    <w:rsid w:val="009C224C"/>
    <w:rsid w:val="009C5D2D"/>
    <w:rsid w:val="009D11BF"/>
    <w:rsid w:val="00A24BCF"/>
    <w:rsid w:val="00A43CBF"/>
    <w:rsid w:val="00A523F8"/>
    <w:rsid w:val="00A856AA"/>
    <w:rsid w:val="00A86D41"/>
    <w:rsid w:val="00AA6639"/>
    <w:rsid w:val="00AD337D"/>
    <w:rsid w:val="00AD4215"/>
    <w:rsid w:val="00AF479A"/>
    <w:rsid w:val="00B04889"/>
    <w:rsid w:val="00B0552F"/>
    <w:rsid w:val="00B1789C"/>
    <w:rsid w:val="00B35097"/>
    <w:rsid w:val="00BA7E9C"/>
    <w:rsid w:val="00BB574E"/>
    <w:rsid w:val="00BC28AC"/>
    <w:rsid w:val="00BD5D2D"/>
    <w:rsid w:val="00BE3BCC"/>
    <w:rsid w:val="00C01514"/>
    <w:rsid w:val="00C01B65"/>
    <w:rsid w:val="00C05F80"/>
    <w:rsid w:val="00C15AC4"/>
    <w:rsid w:val="00C26FA9"/>
    <w:rsid w:val="00C572D2"/>
    <w:rsid w:val="00C57E85"/>
    <w:rsid w:val="00C64D06"/>
    <w:rsid w:val="00CB3D32"/>
    <w:rsid w:val="00CB460C"/>
    <w:rsid w:val="00CE2628"/>
    <w:rsid w:val="00CF7B1B"/>
    <w:rsid w:val="00D2125A"/>
    <w:rsid w:val="00D43EC6"/>
    <w:rsid w:val="00D74DAE"/>
    <w:rsid w:val="00D76738"/>
    <w:rsid w:val="00DB0814"/>
    <w:rsid w:val="00DC46F2"/>
    <w:rsid w:val="00E00A45"/>
    <w:rsid w:val="00E4053A"/>
    <w:rsid w:val="00E52A52"/>
    <w:rsid w:val="00E563CB"/>
    <w:rsid w:val="00E566B5"/>
    <w:rsid w:val="00E603D8"/>
    <w:rsid w:val="00E8398C"/>
    <w:rsid w:val="00E92E3C"/>
    <w:rsid w:val="00EA2B12"/>
    <w:rsid w:val="00EC2A27"/>
    <w:rsid w:val="00ED609C"/>
    <w:rsid w:val="00EE4958"/>
    <w:rsid w:val="00F31CFE"/>
    <w:rsid w:val="00F4341A"/>
    <w:rsid w:val="00F46C34"/>
    <w:rsid w:val="00F54D04"/>
    <w:rsid w:val="00F56CAE"/>
    <w:rsid w:val="00F72BE7"/>
    <w:rsid w:val="00F96015"/>
    <w:rsid w:val="00FA1589"/>
    <w:rsid w:val="00FA3A34"/>
    <w:rsid w:val="00FC0370"/>
    <w:rsid w:val="00FC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4C0E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link w:val="10"/>
    <w:uiPriority w:val="9"/>
    <w:qFormat/>
    <w:rsid w:val="00E00A45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82A8D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582A8D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customStyle="1" w:styleId="10">
    <w:name w:val="標題 1 字元"/>
    <w:basedOn w:val="a0"/>
    <w:link w:val="1"/>
    <w:uiPriority w:val="9"/>
    <w:rsid w:val="00E00A45"/>
    <w:rPr>
      <w:rFonts w:eastAsia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E00A45"/>
    <w:pPr>
      <w:ind w:leftChars="200" w:left="480"/>
    </w:pPr>
  </w:style>
  <w:style w:type="character" w:customStyle="1" w:styleId="widget-pane-link">
    <w:name w:val="widget-pane-link"/>
    <w:basedOn w:val="a0"/>
    <w:rsid w:val="00A24BCF"/>
  </w:style>
  <w:style w:type="character" w:customStyle="1" w:styleId="lrzxr">
    <w:name w:val="lrzxr"/>
    <w:basedOn w:val="a0"/>
    <w:rsid w:val="00A24BCF"/>
  </w:style>
  <w:style w:type="character" w:customStyle="1" w:styleId="st">
    <w:name w:val="st"/>
    <w:basedOn w:val="a0"/>
    <w:rsid w:val="00B1789C"/>
  </w:style>
  <w:style w:type="character" w:styleId="a7">
    <w:name w:val="Emphasis"/>
    <w:basedOn w:val="a0"/>
    <w:uiPriority w:val="20"/>
    <w:qFormat/>
    <w:rsid w:val="00B1789C"/>
    <w:rPr>
      <w:i/>
      <w:iCs/>
    </w:rPr>
  </w:style>
  <w:style w:type="character" w:customStyle="1" w:styleId="30">
    <w:name w:val="標題 3 字元"/>
    <w:basedOn w:val="a0"/>
    <w:link w:val="3"/>
    <w:semiHidden/>
    <w:rsid w:val="00582A8D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Hyperlink"/>
    <w:basedOn w:val="a0"/>
    <w:uiPriority w:val="99"/>
    <w:unhideWhenUsed/>
    <w:rsid w:val="00582A8D"/>
    <w:rPr>
      <w:color w:val="0000FF"/>
      <w:u w:val="single"/>
    </w:rPr>
  </w:style>
  <w:style w:type="character" w:customStyle="1" w:styleId="20">
    <w:name w:val="標題 2 字元"/>
    <w:basedOn w:val="a0"/>
    <w:link w:val="2"/>
    <w:semiHidden/>
    <w:rsid w:val="00582A8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9">
    <w:name w:val="Balloon Text"/>
    <w:basedOn w:val="a"/>
    <w:link w:val="aa"/>
    <w:rsid w:val="00857F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57FF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link w:val="10"/>
    <w:uiPriority w:val="9"/>
    <w:qFormat/>
    <w:rsid w:val="00E00A45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82A8D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582A8D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customStyle="1" w:styleId="10">
    <w:name w:val="標題 1 字元"/>
    <w:basedOn w:val="a0"/>
    <w:link w:val="1"/>
    <w:uiPriority w:val="9"/>
    <w:rsid w:val="00E00A45"/>
    <w:rPr>
      <w:rFonts w:eastAsia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E00A45"/>
    <w:pPr>
      <w:ind w:leftChars="200" w:left="480"/>
    </w:pPr>
  </w:style>
  <w:style w:type="character" w:customStyle="1" w:styleId="widget-pane-link">
    <w:name w:val="widget-pane-link"/>
    <w:basedOn w:val="a0"/>
    <w:rsid w:val="00A24BCF"/>
  </w:style>
  <w:style w:type="character" w:customStyle="1" w:styleId="lrzxr">
    <w:name w:val="lrzxr"/>
    <w:basedOn w:val="a0"/>
    <w:rsid w:val="00A24BCF"/>
  </w:style>
  <w:style w:type="character" w:customStyle="1" w:styleId="st">
    <w:name w:val="st"/>
    <w:basedOn w:val="a0"/>
    <w:rsid w:val="00B1789C"/>
  </w:style>
  <w:style w:type="character" w:styleId="a7">
    <w:name w:val="Emphasis"/>
    <w:basedOn w:val="a0"/>
    <w:uiPriority w:val="20"/>
    <w:qFormat/>
    <w:rsid w:val="00B1789C"/>
    <w:rPr>
      <w:i/>
      <w:iCs/>
    </w:rPr>
  </w:style>
  <w:style w:type="character" w:customStyle="1" w:styleId="30">
    <w:name w:val="標題 3 字元"/>
    <w:basedOn w:val="a0"/>
    <w:link w:val="3"/>
    <w:semiHidden/>
    <w:rsid w:val="00582A8D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Hyperlink"/>
    <w:basedOn w:val="a0"/>
    <w:uiPriority w:val="99"/>
    <w:unhideWhenUsed/>
    <w:rsid w:val="00582A8D"/>
    <w:rPr>
      <w:color w:val="0000FF"/>
      <w:u w:val="single"/>
    </w:rPr>
  </w:style>
  <w:style w:type="character" w:customStyle="1" w:styleId="20">
    <w:name w:val="標題 2 字元"/>
    <w:basedOn w:val="a0"/>
    <w:link w:val="2"/>
    <w:semiHidden/>
    <w:rsid w:val="00582A8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9">
    <w:name w:val="Balloon Text"/>
    <w:basedOn w:val="a"/>
    <w:link w:val="aa"/>
    <w:rsid w:val="00857F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57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1177</Words>
  <Characters>397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海員章</vt:lpstr>
    </vt:vector>
  </TitlesOfParts>
  <Company>Customer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海員章</dc:title>
  <dc:creator>Customer</dc:creator>
  <cp:lastModifiedBy>Tiffany Ng</cp:lastModifiedBy>
  <cp:revision>8</cp:revision>
  <cp:lastPrinted>2021-03-29T10:16:00Z</cp:lastPrinted>
  <dcterms:created xsi:type="dcterms:W3CDTF">2021-03-26T09:22:00Z</dcterms:created>
  <dcterms:modified xsi:type="dcterms:W3CDTF">2021-04-16T07:36:00Z</dcterms:modified>
</cp:coreProperties>
</file>